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B468C" w14:textId="77777777" w:rsidR="00E72581" w:rsidRDefault="00E72581">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213E1EE3" w14:textId="77777777" w:rsidR="00E72581" w:rsidRDefault="00E72581">
      <w:pPr>
        <w:pStyle w:val="Title-Major"/>
        <w:ind w:left="0"/>
        <w:jc w:val="center"/>
        <w:rPr>
          <w:b/>
        </w:rPr>
      </w:pPr>
    </w:p>
    <w:p w14:paraId="5FD3D761" w14:textId="71E4C763" w:rsidR="00193CD6" w:rsidRPr="00193CD6" w:rsidRDefault="00780A5E" w:rsidP="00193CD6">
      <w:pPr>
        <w:pStyle w:val="Title-Major"/>
        <w:ind w:left="0"/>
        <w:jc w:val="center"/>
        <w:rPr>
          <w:b/>
          <w:color w:val="215868" w:themeColor="accent5" w:themeShade="80"/>
        </w:rPr>
      </w:pPr>
      <w:r>
        <w:rPr>
          <w:b/>
          <w:color w:val="215868" w:themeColor="accent5" w:themeShade="80"/>
        </w:rPr>
        <w:t>CCS</w:t>
      </w:r>
    </w:p>
    <w:p w14:paraId="00F55BEA" w14:textId="59393FAE" w:rsidR="00193CD6" w:rsidRPr="00193CD6" w:rsidRDefault="00B57B07" w:rsidP="00193CD6">
      <w:pPr>
        <w:pStyle w:val="Title-Major"/>
        <w:ind w:left="0"/>
        <w:jc w:val="center"/>
        <w:rPr>
          <w:b/>
          <w:color w:val="215868"/>
        </w:rPr>
      </w:pPr>
      <w:r>
        <w:rPr>
          <w:b/>
          <w:color w:val="215868"/>
        </w:rPr>
        <w:t>24B</w:t>
      </w:r>
    </w:p>
    <w:p w14:paraId="42085AAE" w14:textId="77777777" w:rsidR="00E72581" w:rsidRPr="00FA3197" w:rsidRDefault="00E72581">
      <w:pPr>
        <w:pStyle w:val="BodyText"/>
        <w:jc w:val="center"/>
        <w:rPr>
          <w:color w:val="215868"/>
        </w:rPr>
      </w:pPr>
    </w:p>
    <w:p w14:paraId="558BA02C" w14:textId="77777777" w:rsidR="00E72581" w:rsidRPr="00FA3197" w:rsidRDefault="00E72581">
      <w:pPr>
        <w:jc w:val="center"/>
        <w:rPr>
          <w:b/>
          <w:color w:val="215868"/>
          <w:sz w:val="44"/>
          <w:szCs w:val="44"/>
        </w:rPr>
      </w:pPr>
      <w:bookmarkStart w:id="7" w:name="OLE_LINK10"/>
      <w:bookmarkStart w:id="8" w:name="OLE_LINK11"/>
      <w:r w:rsidRPr="00FA3197">
        <w:rPr>
          <w:b/>
          <w:color w:val="215868"/>
          <w:sz w:val="44"/>
          <w:szCs w:val="44"/>
        </w:rPr>
        <w:t xml:space="preserve">4.3.2.4a </w:t>
      </w:r>
      <w:bookmarkStart w:id="9" w:name="OLE_LINK31"/>
      <w:bookmarkStart w:id="10" w:name="OLE_LINK32"/>
      <w:r w:rsidRPr="00FA3197">
        <w:rPr>
          <w:b/>
          <w:color w:val="215868"/>
          <w:sz w:val="44"/>
          <w:szCs w:val="44"/>
        </w:rPr>
        <w:t>Manage Payment Arrangement</w:t>
      </w:r>
      <w:bookmarkEnd w:id="9"/>
      <w:bookmarkEnd w:id="10"/>
    </w:p>
    <w:p w14:paraId="688CA574" w14:textId="77777777" w:rsidR="00E72581" w:rsidRDefault="00E72581"/>
    <w:p w14:paraId="76B43B70" w14:textId="77777777" w:rsidR="00E72581" w:rsidRDefault="00E72581"/>
    <w:p w14:paraId="7B5931E4" w14:textId="77777777" w:rsidR="00E72581" w:rsidRDefault="00E72581"/>
    <w:bookmarkEnd w:id="7"/>
    <w:bookmarkEnd w:id="8"/>
    <w:p w14:paraId="27DC01EC" w14:textId="77777777" w:rsidR="00E72581" w:rsidRDefault="00E72581">
      <w:pPr>
        <w:jc w:val="center"/>
        <w:rPr>
          <w:b/>
          <w:sz w:val="44"/>
          <w:szCs w:val="44"/>
        </w:rPr>
      </w:pPr>
    </w:p>
    <w:p w14:paraId="3E428B95" w14:textId="77777777" w:rsidR="00E72581" w:rsidRDefault="00E72581"/>
    <w:p w14:paraId="19F1AC99" w14:textId="77777777" w:rsidR="00E72581" w:rsidRDefault="00E72581">
      <w:pPr>
        <w:pStyle w:val="BodyText"/>
        <w:ind w:left="0"/>
      </w:pPr>
    </w:p>
    <w:p w14:paraId="67771869" w14:textId="77777777" w:rsidR="00E72581" w:rsidRDefault="00E72581">
      <w:pPr>
        <w:pStyle w:val="BodyText"/>
        <w:tabs>
          <w:tab w:val="left" w:pos="4320"/>
        </w:tabs>
        <w:spacing w:after="0"/>
      </w:pPr>
      <w:r>
        <w:t xml:space="preserve"> </w:t>
      </w:r>
    </w:p>
    <w:p w14:paraId="5EF06223" w14:textId="77777777" w:rsidR="00E72581" w:rsidRDefault="006340DA">
      <w:pPr>
        <w:pStyle w:val="BodyText"/>
        <w:tabs>
          <w:tab w:val="left" w:pos="4320"/>
        </w:tabs>
        <w:spacing w:after="0"/>
      </w:pPr>
      <w:r>
        <w:t>Creation Date:</w:t>
      </w:r>
      <w:r>
        <w:tab/>
        <w:t>October 15, 2009</w:t>
      </w:r>
    </w:p>
    <w:p w14:paraId="46F1CB6E" w14:textId="011C8742" w:rsidR="00E72581" w:rsidRDefault="00FA3197">
      <w:pPr>
        <w:pStyle w:val="BodyText"/>
        <w:tabs>
          <w:tab w:val="left" w:pos="4320"/>
        </w:tabs>
        <w:spacing w:after="0"/>
      </w:pPr>
      <w:bookmarkStart w:id="11" w:name="_Hlk179303652"/>
      <w:r>
        <w:t>Last Updated:</w:t>
      </w:r>
      <w:r>
        <w:tab/>
      </w:r>
      <w:r w:rsidR="002763B6">
        <w:fldChar w:fldCharType="begin"/>
      </w:r>
      <w:r w:rsidR="00CD4EDB">
        <w:instrText xml:space="preserve"> DATE \@ "MMMM d, yyyy" </w:instrText>
      </w:r>
      <w:r w:rsidR="002763B6">
        <w:fldChar w:fldCharType="separate"/>
      </w:r>
      <w:r w:rsidR="00E21F90">
        <w:rPr>
          <w:noProof/>
        </w:rPr>
        <w:t>January 22, 2025</w:t>
      </w:r>
      <w:r w:rsidR="002763B6">
        <w:fldChar w:fldCharType="end"/>
      </w:r>
    </w:p>
    <w:bookmarkEnd w:id="11"/>
    <w:p w14:paraId="45161852" w14:textId="77777777" w:rsidR="00E72581" w:rsidRDefault="00E72581">
      <w:pPr>
        <w:pStyle w:val="Note"/>
        <w:numPr>
          <w:ilvl w:val="0"/>
          <w:numId w:val="29"/>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7BAFE810" w14:textId="77777777" w:rsidR="00E72581" w:rsidRDefault="00E72581">
      <w:pPr>
        <w:pStyle w:val="BodyText"/>
        <w:tabs>
          <w:tab w:val="left" w:pos="4320"/>
        </w:tabs>
        <w:spacing w:after="0"/>
      </w:pPr>
    </w:p>
    <w:p w14:paraId="2666ABB2" w14:textId="77777777" w:rsidR="00E72581" w:rsidRDefault="00E72581">
      <w:pPr>
        <w:pStyle w:val="Note"/>
        <w:numPr>
          <w:ilvl w:val="0"/>
          <w:numId w:val="30"/>
        </w:numPr>
      </w:pPr>
      <w:r>
        <w:t>To add additional approval lines, press [Tab] from the last cell in the table above.</w:t>
      </w:r>
    </w:p>
    <w:p w14:paraId="4BD58522" w14:textId="77777777" w:rsidR="00E72581" w:rsidRDefault="00E72581">
      <w:pPr>
        <w:autoSpaceDE w:val="0"/>
        <w:autoSpaceDN w:val="0"/>
        <w:jc w:val="center"/>
        <w:rPr>
          <w:rFonts w:ascii="Arial" w:hAnsi="Arial" w:cs="Arial"/>
          <w:b/>
          <w:bCs/>
          <w:sz w:val="40"/>
          <w:szCs w:val="40"/>
        </w:rPr>
      </w:pPr>
    </w:p>
    <w:p w14:paraId="59614F67" w14:textId="77777777" w:rsidR="00E72581" w:rsidRDefault="00E72581">
      <w:pPr>
        <w:autoSpaceDE w:val="0"/>
        <w:autoSpaceDN w:val="0"/>
        <w:jc w:val="center"/>
        <w:rPr>
          <w:rFonts w:ascii="Arial" w:hAnsi="Arial" w:cs="Arial"/>
          <w:b/>
          <w:bCs/>
          <w:sz w:val="40"/>
          <w:szCs w:val="40"/>
        </w:rPr>
      </w:pPr>
    </w:p>
    <w:p w14:paraId="05300B65" w14:textId="77777777" w:rsidR="00E72581" w:rsidRDefault="00E72581">
      <w:pPr>
        <w:tabs>
          <w:tab w:val="left" w:pos="2430"/>
          <w:tab w:val="left" w:pos="2520"/>
        </w:tabs>
        <w:autoSpaceDE w:val="0"/>
        <w:autoSpaceDN w:val="0"/>
        <w:jc w:val="center"/>
        <w:rPr>
          <w:rFonts w:ascii="Arial" w:hAnsi="Arial" w:cs="Arial"/>
          <w:b/>
          <w:bCs/>
          <w:sz w:val="40"/>
          <w:szCs w:val="40"/>
        </w:rPr>
      </w:pPr>
    </w:p>
    <w:p w14:paraId="1F31E787" w14:textId="77777777" w:rsidR="00E72581" w:rsidRDefault="00072A21">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0A439E">
        <w:rPr>
          <w:noProof/>
          <w:lang w:eastAsia="en-US"/>
        </w:rPr>
        <w:drawing>
          <wp:inline distT="0" distB="0" distL="0" distR="0" wp14:anchorId="71BA0538" wp14:editId="086723F1">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E72581">
        <w:t xml:space="preserve"> </w:t>
      </w:r>
      <w:r>
        <w:fldChar w:fldCharType="end"/>
      </w:r>
      <w:r w:rsidR="00E72581">
        <w:tab/>
      </w:r>
    </w:p>
    <w:p w14:paraId="588BE49B" w14:textId="77777777" w:rsidR="00E72581" w:rsidRDefault="00E72581">
      <w:pPr>
        <w:autoSpaceDE w:val="0"/>
        <w:autoSpaceDN w:val="0"/>
        <w:jc w:val="center"/>
        <w:rPr>
          <w:rFonts w:ascii="Arial" w:hAnsi="Arial" w:cs="Arial"/>
          <w:b/>
          <w:bCs/>
          <w:sz w:val="40"/>
          <w:szCs w:val="40"/>
        </w:rPr>
      </w:pPr>
    </w:p>
    <w:p w14:paraId="09CE01DA" w14:textId="77777777" w:rsidR="00E72581" w:rsidRDefault="00E72581">
      <w:pPr>
        <w:autoSpaceDE w:val="0"/>
        <w:autoSpaceDN w:val="0"/>
        <w:jc w:val="center"/>
        <w:rPr>
          <w:rFonts w:ascii="Arial" w:hAnsi="Arial" w:cs="Arial"/>
          <w:b/>
          <w:bCs/>
          <w:sz w:val="40"/>
          <w:szCs w:val="40"/>
        </w:rPr>
      </w:pPr>
    </w:p>
    <w:p w14:paraId="3F29BF1E" w14:textId="77777777" w:rsidR="00E72581" w:rsidRDefault="00E72581">
      <w:pPr>
        <w:autoSpaceDE w:val="0"/>
        <w:autoSpaceDN w:val="0"/>
        <w:jc w:val="center"/>
        <w:rPr>
          <w:rFonts w:ascii="Arial" w:hAnsi="Arial" w:cs="Arial"/>
          <w:b/>
          <w:bCs/>
          <w:sz w:val="40"/>
          <w:szCs w:val="40"/>
        </w:rPr>
      </w:pPr>
    </w:p>
    <w:p w14:paraId="3F95C135" w14:textId="77777777" w:rsidR="00E72581" w:rsidRDefault="00E72581">
      <w:pPr>
        <w:autoSpaceDE w:val="0"/>
        <w:autoSpaceDN w:val="0"/>
        <w:jc w:val="center"/>
        <w:rPr>
          <w:rFonts w:ascii="Arial" w:hAnsi="Arial" w:cs="Arial"/>
          <w:b/>
          <w:bCs/>
          <w:sz w:val="40"/>
          <w:szCs w:val="40"/>
        </w:rPr>
      </w:pPr>
    </w:p>
    <w:p w14:paraId="6F21E9E3" w14:textId="5CE3DC4F" w:rsidR="00E72581" w:rsidRDefault="00E7258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5E1489">
        <w:rPr>
          <w:rFonts w:ascii="Arial" w:hAnsi="Arial" w:cs="Arial"/>
          <w:b/>
          <w:bCs/>
          <w:sz w:val="19"/>
          <w:szCs w:val="19"/>
          <w:lang w:eastAsia="en-US"/>
        </w:rPr>
        <w:t>24</w:t>
      </w:r>
      <w:r>
        <w:rPr>
          <w:rFonts w:ascii="Arial" w:hAnsi="Arial" w:cs="Arial"/>
          <w:b/>
          <w:bCs/>
          <w:sz w:val="19"/>
          <w:szCs w:val="19"/>
          <w:lang w:eastAsia="en-US"/>
        </w:rPr>
        <w:t>, Oracle. All rights reserved.</w:t>
      </w:r>
    </w:p>
    <w:p w14:paraId="0316AF4A" w14:textId="77777777" w:rsidR="00E72581" w:rsidRDefault="00E7258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84F6D3F" w14:textId="77777777" w:rsidR="00E72581" w:rsidRDefault="00E7258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3A1EC8AE" w14:textId="77777777" w:rsidR="00E72581" w:rsidRDefault="00E7258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A058DEE" w14:textId="77777777" w:rsidR="00E72581" w:rsidRDefault="00E72581">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5222D1AE" w14:textId="77777777" w:rsidR="00E72581" w:rsidRDefault="00E72581">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1CD2E178" w14:textId="77777777" w:rsidR="00E72581" w:rsidRDefault="00E72581">
      <w:pPr>
        <w:autoSpaceDE w:val="0"/>
        <w:autoSpaceDN w:val="0"/>
        <w:jc w:val="center"/>
        <w:rPr>
          <w:rFonts w:ascii="Arial" w:hAnsi="Arial" w:cs="Arial"/>
          <w:b/>
          <w:bCs/>
          <w:sz w:val="40"/>
          <w:szCs w:val="40"/>
        </w:rPr>
      </w:pPr>
    </w:p>
    <w:p w14:paraId="61208997" w14:textId="77777777" w:rsidR="00E72581" w:rsidRDefault="00E72581">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384B4D42" w14:textId="77777777" w:rsidR="00E72581" w:rsidRDefault="00E72581" w:rsidP="008136DB">
      <w:pPr>
        <w:pStyle w:val="TOCHeading1"/>
        <w:ind w:left="270"/>
        <w:rPr>
          <w:rFonts w:ascii="Times New Roman" w:hAnsi="Times New Roman"/>
        </w:rPr>
      </w:pPr>
      <w:r>
        <w:lastRenderedPageBreak/>
        <w:t>Contents</w:t>
      </w:r>
    </w:p>
    <w:p w14:paraId="4A484B32" w14:textId="74EBB86E" w:rsidR="00B079DA" w:rsidRDefault="002763B6">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fldChar w:fldCharType="begin"/>
      </w:r>
      <w:r w:rsidR="00E72581">
        <w:instrText xml:space="preserve"> TOC \o "2-3" </w:instrText>
      </w:r>
      <w:r>
        <w:fldChar w:fldCharType="separate"/>
      </w:r>
      <w:r w:rsidR="00B079DA">
        <w:rPr>
          <w:noProof/>
        </w:rPr>
        <w:t>Brief Description</w:t>
      </w:r>
      <w:r w:rsidR="00B079DA">
        <w:rPr>
          <w:noProof/>
        </w:rPr>
        <w:tab/>
      </w:r>
      <w:r w:rsidR="00B079DA">
        <w:rPr>
          <w:noProof/>
        </w:rPr>
        <w:fldChar w:fldCharType="begin"/>
      </w:r>
      <w:r w:rsidR="00B079DA">
        <w:rPr>
          <w:noProof/>
        </w:rPr>
        <w:instrText xml:space="preserve"> PAGEREF _Toc182248217 \h </w:instrText>
      </w:r>
      <w:r w:rsidR="00B079DA">
        <w:rPr>
          <w:noProof/>
        </w:rPr>
      </w:r>
      <w:r w:rsidR="00B079DA">
        <w:rPr>
          <w:noProof/>
        </w:rPr>
        <w:fldChar w:fldCharType="separate"/>
      </w:r>
      <w:r w:rsidR="00B079DA">
        <w:rPr>
          <w:noProof/>
        </w:rPr>
        <w:t>4</w:t>
      </w:r>
      <w:r w:rsidR="00B079DA">
        <w:rPr>
          <w:noProof/>
        </w:rPr>
        <w:fldChar w:fldCharType="end"/>
      </w:r>
    </w:p>
    <w:p w14:paraId="527986F8" w14:textId="4F2491B7"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1</w:t>
      </w:r>
      <w:r>
        <w:rPr>
          <w:noProof/>
        </w:rPr>
        <w:tab/>
      </w:r>
      <w:r>
        <w:rPr>
          <w:noProof/>
        </w:rPr>
        <w:fldChar w:fldCharType="begin"/>
      </w:r>
      <w:r>
        <w:rPr>
          <w:noProof/>
        </w:rPr>
        <w:instrText xml:space="preserve"> PAGEREF _Toc182248218 \h </w:instrText>
      </w:r>
      <w:r>
        <w:rPr>
          <w:noProof/>
        </w:rPr>
      </w:r>
      <w:r>
        <w:rPr>
          <w:noProof/>
        </w:rPr>
        <w:fldChar w:fldCharType="separate"/>
      </w:r>
      <w:r>
        <w:rPr>
          <w:noProof/>
        </w:rPr>
        <w:t>5</w:t>
      </w:r>
      <w:r>
        <w:rPr>
          <w:noProof/>
        </w:rPr>
        <w:fldChar w:fldCharType="end"/>
      </w:r>
    </w:p>
    <w:p w14:paraId="1B3BAEB7" w14:textId="65F3EF03"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2</w:t>
      </w:r>
      <w:r>
        <w:rPr>
          <w:noProof/>
        </w:rPr>
        <w:tab/>
      </w:r>
      <w:r>
        <w:rPr>
          <w:noProof/>
        </w:rPr>
        <w:fldChar w:fldCharType="begin"/>
      </w:r>
      <w:r>
        <w:rPr>
          <w:noProof/>
        </w:rPr>
        <w:instrText xml:space="preserve"> PAGEREF _Toc182248219 \h </w:instrText>
      </w:r>
      <w:r>
        <w:rPr>
          <w:noProof/>
        </w:rPr>
      </w:r>
      <w:r>
        <w:rPr>
          <w:noProof/>
        </w:rPr>
        <w:fldChar w:fldCharType="separate"/>
      </w:r>
      <w:r>
        <w:rPr>
          <w:noProof/>
        </w:rPr>
        <w:t>6</w:t>
      </w:r>
      <w:r>
        <w:rPr>
          <w:noProof/>
        </w:rPr>
        <w:fldChar w:fldCharType="end"/>
      </w:r>
    </w:p>
    <w:p w14:paraId="5BAA550E" w14:textId="3EB56F74"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Business Process Model    Page 3</w:t>
      </w:r>
      <w:r>
        <w:rPr>
          <w:noProof/>
        </w:rPr>
        <w:tab/>
      </w:r>
      <w:r>
        <w:rPr>
          <w:noProof/>
        </w:rPr>
        <w:fldChar w:fldCharType="begin"/>
      </w:r>
      <w:r>
        <w:rPr>
          <w:noProof/>
        </w:rPr>
        <w:instrText xml:space="preserve"> PAGEREF _Toc182248220 \h </w:instrText>
      </w:r>
      <w:r>
        <w:rPr>
          <w:noProof/>
        </w:rPr>
      </w:r>
      <w:r>
        <w:rPr>
          <w:noProof/>
        </w:rPr>
        <w:fldChar w:fldCharType="separate"/>
      </w:r>
      <w:r>
        <w:rPr>
          <w:noProof/>
        </w:rPr>
        <w:t>7</w:t>
      </w:r>
      <w:r>
        <w:rPr>
          <w:noProof/>
        </w:rPr>
        <w:fldChar w:fldCharType="end"/>
      </w:r>
    </w:p>
    <w:p w14:paraId="308DEB3B" w14:textId="7406F769"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Detail Business Process Model Description</w:t>
      </w:r>
      <w:r>
        <w:rPr>
          <w:noProof/>
        </w:rPr>
        <w:tab/>
      </w:r>
      <w:r>
        <w:rPr>
          <w:noProof/>
        </w:rPr>
        <w:fldChar w:fldCharType="begin"/>
      </w:r>
      <w:r>
        <w:rPr>
          <w:noProof/>
        </w:rPr>
        <w:instrText xml:space="preserve"> PAGEREF _Toc182248221 \h </w:instrText>
      </w:r>
      <w:r>
        <w:rPr>
          <w:noProof/>
        </w:rPr>
      </w:r>
      <w:r>
        <w:rPr>
          <w:noProof/>
        </w:rPr>
        <w:fldChar w:fldCharType="separate"/>
      </w:r>
      <w:r>
        <w:rPr>
          <w:noProof/>
        </w:rPr>
        <w:t>8</w:t>
      </w:r>
      <w:r>
        <w:rPr>
          <w:noProof/>
        </w:rPr>
        <w:fldChar w:fldCharType="end"/>
      </w:r>
    </w:p>
    <w:p w14:paraId="4F85F48C" w14:textId="11A725CE"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Test Assets related to the Current Process</w:t>
      </w:r>
      <w:r>
        <w:rPr>
          <w:noProof/>
        </w:rPr>
        <w:tab/>
      </w:r>
      <w:r>
        <w:rPr>
          <w:noProof/>
        </w:rPr>
        <w:fldChar w:fldCharType="begin"/>
      </w:r>
      <w:r>
        <w:rPr>
          <w:noProof/>
        </w:rPr>
        <w:instrText xml:space="preserve"> PAGEREF _Toc182248222 \h </w:instrText>
      </w:r>
      <w:r>
        <w:rPr>
          <w:noProof/>
        </w:rPr>
      </w:r>
      <w:r>
        <w:rPr>
          <w:noProof/>
        </w:rPr>
        <w:fldChar w:fldCharType="separate"/>
      </w:r>
      <w:r>
        <w:rPr>
          <w:noProof/>
        </w:rPr>
        <w:t>21</w:t>
      </w:r>
      <w:r>
        <w:rPr>
          <w:noProof/>
        </w:rPr>
        <w:fldChar w:fldCharType="end"/>
      </w:r>
    </w:p>
    <w:p w14:paraId="61038EF3" w14:textId="11153D9B"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Document Control</w:t>
      </w:r>
      <w:r>
        <w:rPr>
          <w:noProof/>
        </w:rPr>
        <w:tab/>
      </w:r>
      <w:r>
        <w:rPr>
          <w:noProof/>
        </w:rPr>
        <w:fldChar w:fldCharType="begin"/>
      </w:r>
      <w:r>
        <w:rPr>
          <w:noProof/>
        </w:rPr>
        <w:instrText xml:space="preserve"> PAGEREF _Toc182248223 \h </w:instrText>
      </w:r>
      <w:r>
        <w:rPr>
          <w:noProof/>
        </w:rPr>
      </w:r>
      <w:r>
        <w:rPr>
          <w:noProof/>
        </w:rPr>
        <w:fldChar w:fldCharType="separate"/>
      </w:r>
      <w:r>
        <w:rPr>
          <w:noProof/>
        </w:rPr>
        <w:t>22</w:t>
      </w:r>
      <w:r>
        <w:rPr>
          <w:noProof/>
        </w:rPr>
        <w:fldChar w:fldCharType="end"/>
      </w:r>
    </w:p>
    <w:p w14:paraId="608FF64A" w14:textId="41294B41" w:rsidR="00B079DA" w:rsidRDefault="00B079DA">
      <w:pPr>
        <w:pStyle w:val="TOC2"/>
        <w:tabs>
          <w:tab w:val="right" w:leader="dot" w:pos="13310"/>
        </w:tabs>
        <w:rPr>
          <w:rFonts w:asciiTheme="minorHAnsi" w:eastAsiaTheme="minorEastAsia" w:hAnsiTheme="minorHAnsi" w:cstheme="minorBidi"/>
          <w:smallCaps w:val="0"/>
          <w:noProof/>
          <w:kern w:val="2"/>
          <w:sz w:val="22"/>
          <w:szCs w:val="22"/>
          <w:lang w:val="en-IN" w:eastAsia="en-IN"/>
          <w14:ligatures w14:val="standardContextual"/>
        </w:rPr>
      </w:pPr>
      <w:r>
        <w:rPr>
          <w:noProof/>
        </w:rPr>
        <w:t>Attachments:</w:t>
      </w:r>
      <w:r>
        <w:rPr>
          <w:noProof/>
        </w:rPr>
        <w:tab/>
      </w:r>
      <w:r>
        <w:rPr>
          <w:noProof/>
        </w:rPr>
        <w:fldChar w:fldCharType="begin"/>
      </w:r>
      <w:r>
        <w:rPr>
          <w:noProof/>
        </w:rPr>
        <w:instrText xml:space="preserve"> PAGEREF _Toc182248224 \h </w:instrText>
      </w:r>
      <w:r>
        <w:rPr>
          <w:noProof/>
        </w:rPr>
      </w:r>
      <w:r>
        <w:rPr>
          <w:noProof/>
        </w:rPr>
        <w:fldChar w:fldCharType="separate"/>
      </w:r>
      <w:r>
        <w:rPr>
          <w:noProof/>
        </w:rPr>
        <w:t>23</w:t>
      </w:r>
      <w:r>
        <w:rPr>
          <w:noProof/>
        </w:rPr>
        <w:fldChar w:fldCharType="end"/>
      </w:r>
    </w:p>
    <w:p w14:paraId="0DE851F2" w14:textId="5D1D7029" w:rsidR="00B079DA" w:rsidRDefault="00B079DA">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Payment Arrangement</w:t>
      </w:r>
      <w:r>
        <w:rPr>
          <w:noProof/>
        </w:rPr>
        <w:tab/>
      </w:r>
      <w:r>
        <w:rPr>
          <w:noProof/>
        </w:rPr>
        <w:fldChar w:fldCharType="begin"/>
      </w:r>
      <w:r>
        <w:rPr>
          <w:noProof/>
        </w:rPr>
        <w:instrText xml:space="preserve"> PAGEREF _Toc182248225 \h </w:instrText>
      </w:r>
      <w:r>
        <w:rPr>
          <w:noProof/>
        </w:rPr>
      </w:r>
      <w:r>
        <w:rPr>
          <w:noProof/>
        </w:rPr>
        <w:fldChar w:fldCharType="separate"/>
      </w:r>
      <w:r>
        <w:rPr>
          <w:noProof/>
        </w:rPr>
        <w:t>23</w:t>
      </w:r>
      <w:r>
        <w:rPr>
          <w:noProof/>
        </w:rPr>
        <w:fldChar w:fldCharType="end"/>
      </w:r>
    </w:p>
    <w:p w14:paraId="249C7B52" w14:textId="7E9CFC75" w:rsidR="00B079DA" w:rsidRDefault="00B079DA">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Payment Arrangement SA</w:t>
      </w:r>
      <w:r>
        <w:rPr>
          <w:noProof/>
        </w:rPr>
        <w:tab/>
      </w:r>
      <w:r>
        <w:rPr>
          <w:noProof/>
        </w:rPr>
        <w:fldChar w:fldCharType="begin"/>
      </w:r>
      <w:r>
        <w:rPr>
          <w:noProof/>
        </w:rPr>
        <w:instrText xml:space="preserve"> PAGEREF _Toc182248226 \h </w:instrText>
      </w:r>
      <w:r>
        <w:rPr>
          <w:noProof/>
        </w:rPr>
      </w:r>
      <w:r>
        <w:rPr>
          <w:noProof/>
        </w:rPr>
        <w:fldChar w:fldCharType="separate"/>
      </w:r>
      <w:r>
        <w:rPr>
          <w:noProof/>
        </w:rPr>
        <w:t>24</w:t>
      </w:r>
      <w:r>
        <w:rPr>
          <w:noProof/>
        </w:rPr>
        <w:fldChar w:fldCharType="end"/>
      </w:r>
    </w:p>
    <w:p w14:paraId="2233BA6E" w14:textId="42C3BC87" w:rsidR="00B079DA" w:rsidRDefault="00B079DA">
      <w:pPr>
        <w:pStyle w:val="TOC3"/>
        <w:tabs>
          <w:tab w:val="right" w:leader="dot" w:pos="13310"/>
        </w:tabs>
        <w:rPr>
          <w:rFonts w:asciiTheme="minorHAnsi" w:eastAsiaTheme="minorEastAsia" w:hAnsiTheme="minorHAnsi" w:cstheme="minorBidi"/>
          <w:i w:val="0"/>
          <w:iCs w:val="0"/>
          <w:noProof/>
          <w:kern w:val="2"/>
          <w:sz w:val="22"/>
          <w:szCs w:val="22"/>
          <w:lang w:val="en-IN" w:eastAsia="en-IN"/>
          <w14:ligatures w14:val="standardContextual"/>
        </w:rPr>
      </w:pPr>
      <w:r>
        <w:rPr>
          <w:noProof/>
        </w:rPr>
        <w:t>Admin – Installation Options – Control Central Alert Algorithms</w:t>
      </w:r>
      <w:r>
        <w:rPr>
          <w:noProof/>
        </w:rPr>
        <w:tab/>
      </w:r>
      <w:r>
        <w:rPr>
          <w:noProof/>
        </w:rPr>
        <w:fldChar w:fldCharType="begin"/>
      </w:r>
      <w:r>
        <w:rPr>
          <w:noProof/>
        </w:rPr>
        <w:instrText xml:space="preserve"> PAGEREF _Toc182248227 \h </w:instrText>
      </w:r>
      <w:r>
        <w:rPr>
          <w:noProof/>
        </w:rPr>
      </w:r>
      <w:r>
        <w:rPr>
          <w:noProof/>
        </w:rPr>
        <w:fldChar w:fldCharType="separate"/>
      </w:r>
      <w:r>
        <w:rPr>
          <w:noProof/>
        </w:rPr>
        <w:t>24</w:t>
      </w:r>
      <w:r>
        <w:rPr>
          <w:noProof/>
        </w:rPr>
        <w:fldChar w:fldCharType="end"/>
      </w:r>
    </w:p>
    <w:p w14:paraId="553595CD" w14:textId="3583C5EF" w:rsidR="00E72581" w:rsidRDefault="002763B6" w:rsidP="00FA3197">
      <w:pPr>
        <w:tabs>
          <w:tab w:val="right" w:leader="dot" w:pos="12240"/>
          <w:tab w:val="right" w:leader="dot" w:pos="12960"/>
        </w:tabs>
        <w:ind w:left="2520"/>
      </w:pPr>
      <w:r>
        <w:fldChar w:fldCharType="end"/>
      </w:r>
    </w:p>
    <w:p w14:paraId="03C0B005" w14:textId="77777777" w:rsidR="00E72581" w:rsidRDefault="00E72581"/>
    <w:p w14:paraId="122D5B6E" w14:textId="77777777" w:rsidR="00E72581" w:rsidRDefault="00E72581">
      <w:pPr>
        <w:pStyle w:val="Heading2"/>
        <w:pBdr>
          <w:top w:val="single" w:sz="48" w:space="6" w:color="auto"/>
        </w:pBdr>
      </w:pPr>
      <w:bookmarkStart w:id="12" w:name="_Toc274908611"/>
      <w:bookmarkStart w:id="13" w:name="_Toc182248217"/>
      <w:r>
        <w:lastRenderedPageBreak/>
        <w:t>Brief Description</w:t>
      </w:r>
      <w:bookmarkEnd w:id="1"/>
      <w:bookmarkEnd w:id="2"/>
      <w:bookmarkEnd w:id="3"/>
      <w:bookmarkEnd w:id="4"/>
      <w:bookmarkEnd w:id="5"/>
      <w:bookmarkEnd w:id="6"/>
      <w:bookmarkEnd w:id="12"/>
      <w:bookmarkEnd w:id="13"/>
    </w:p>
    <w:p w14:paraId="7119337F" w14:textId="7239C9CA" w:rsidR="00E72581" w:rsidRDefault="00E72581">
      <w:pPr>
        <w:rPr>
          <w:b/>
        </w:rPr>
      </w:pPr>
      <w:r>
        <w:rPr>
          <w:b/>
        </w:rPr>
        <w:t xml:space="preserve">Business Process:  </w:t>
      </w:r>
      <w:r>
        <w:rPr>
          <w:b/>
        </w:rPr>
        <w:tab/>
        <w:t xml:space="preserve">4.3.2.4a </w:t>
      </w:r>
      <w:proofErr w:type="spellStart"/>
      <w:r w:rsidR="00B57B07">
        <w:rPr>
          <w:b/>
        </w:rPr>
        <w:t>CCS</w:t>
      </w:r>
      <w:r w:rsidR="006D2CE6">
        <w:rPr>
          <w:b/>
        </w:rPr>
        <w:t>.</w:t>
      </w:r>
      <w:r>
        <w:rPr>
          <w:b/>
        </w:rPr>
        <w:t>Manage</w:t>
      </w:r>
      <w:proofErr w:type="spellEnd"/>
      <w:r>
        <w:rPr>
          <w:b/>
        </w:rPr>
        <w:t xml:space="preserve"> Payment Arrangement              </w:t>
      </w:r>
    </w:p>
    <w:p w14:paraId="6ED9733D" w14:textId="77777777" w:rsidR="00E72581" w:rsidRDefault="00E72581">
      <w:pPr>
        <w:rPr>
          <w:b/>
        </w:rPr>
      </w:pPr>
      <w:r>
        <w:rPr>
          <w:b/>
        </w:rPr>
        <w:t xml:space="preserve">Process Type:  </w:t>
      </w:r>
      <w:r>
        <w:rPr>
          <w:b/>
        </w:rPr>
        <w:tab/>
      </w:r>
      <w:r>
        <w:rPr>
          <w:b/>
        </w:rPr>
        <w:tab/>
        <w:t xml:space="preserve">Sub Process                        </w:t>
      </w:r>
    </w:p>
    <w:p w14:paraId="2726DEC7" w14:textId="315F61F8" w:rsidR="00E72581" w:rsidRDefault="00E72581">
      <w:pPr>
        <w:rPr>
          <w:b/>
        </w:rPr>
      </w:pPr>
      <w:r>
        <w:rPr>
          <w:b/>
        </w:rPr>
        <w:t xml:space="preserve">Parent Process: </w:t>
      </w:r>
      <w:r>
        <w:rPr>
          <w:b/>
        </w:rPr>
        <w:tab/>
      </w:r>
      <w:r>
        <w:rPr>
          <w:b/>
        </w:rPr>
        <w:tab/>
        <w:t xml:space="preserve">4.3.2 </w:t>
      </w:r>
      <w:proofErr w:type="spellStart"/>
      <w:r w:rsidR="00B57B07">
        <w:rPr>
          <w:b/>
        </w:rPr>
        <w:t>CCS</w:t>
      </w:r>
      <w:r w:rsidR="006D2CE6">
        <w:rPr>
          <w:b/>
        </w:rPr>
        <w:t>.</w:t>
      </w:r>
      <w:r>
        <w:rPr>
          <w:b/>
        </w:rPr>
        <w:t>Perform</w:t>
      </w:r>
      <w:proofErr w:type="spellEnd"/>
      <w:r>
        <w:rPr>
          <w:b/>
        </w:rPr>
        <w:t xml:space="preserve"> Collection Activities                  </w:t>
      </w:r>
    </w:p>
    <w:p w14:paraId="193D3643" w14:textId="5EA7D4A2" w:rsidR="00B81221" w:rsidRDefault="00FA3197">
      <w:pPr>
        <w:ind w:left="2160"/>
        <w:rPr>
          <w:b/>
        </w:rPr>
      </w:pPr>
      <w:r>
        <w:rPr>
          <w:b/>
        </w:rPr>
        <w:t xml:space="preserve">Sibling Processes:  </w:t>
      </w:r>
      <w:r>
        <w:rPr>
          <w:b/>
        </w:rPr>
        <w:tab/>
        <w:t xml:space="preserve">4.3.2.1 </w:t>
      </w:r>
      <w:proofErr w:type="spellStart"/>
      <w:r w:rsidR="00B57B07">
        <w:rPr>
          <w:b/>
        </w:rPr>
        <w:t>CCS</w:t>
      </w:r>
      <w:r w:rsidR="006D2CE6">
        <w:rPr>
          <w:b/>
        </w:rPr>
        <w:t>.</w:t>
      </w:r>
      <w:r w:rsidR="00E72581">
        <w:rPr>
          <w:b/>
        </w:rPr>
        <w:t>Manage</w:t>
      </w:r>
      <w:proofErr w:type="spellEnd"/>
      <w:r w:rsidR="00E72581">
        <w:rPr>
          <w:b/>
        </w:rPr>
        <w:t xml:space="preserve"> Collection process, 4.3.2.2 </w:t>
      </w:r>
      <w:proofErr w:type="spellStart"/>
      <w:r w:rsidR="00B57B07">
        <w:rPr>
          <w:b/>
        </w:rPr>
        <w:t>CCS</w:t>
      </w:r>
      <w:r w:rsidR="006D2CE6">
        <w:rPr>
          <w:b/>
        </w:rPr>
        <w:t>.</w:t>
      </w:r>
      <w:r w:rsidR="00E72581">
        <w:rPr>
          <w:b/>
        </w:rPr>
        <w:t>Manage</w:t>
      </w:r>
      <w:proofErr w:type="spellEnd"/>
      <w:r w:rsidR="00E72581">
        <w:rPr>
          <w:b/>
        </w:rPr>
        <w:t xml:space="preserve"> Severance Process, 4.3.2.3a </w:t>
      </w:r>
      <w:proofErr w:type="spellStart"/>
      <w:r w:rsidR="00B57B07">
        <w:rPr>
          <w:b/>
        </w:rPr>
        <w:t>CCS</w:t>
      </w:r>
      <w:r w:rsidR="006D2CE6">
        <w:rPr>
          <w:b/>
        </w:rPr>
        <w:t>.</w:t>
      </w:r>
      <w:r w:rsidR="00E72581">
        <w:rPr>
          <w:b/>
        </w:rPr>
        <w:t>Manage</w:t>
      </w:r>
      <w:proofErr w:type="spellEnd"/>
      <w:r w:rsidR="00E72581">
        <w:rPr>
          <w:b/>
        </w:rPr>
        <w:t xml:space="preserve"> Pay Plan, 4.3.2.5a </w:t>
      </w:r>
      <w:proofErr w:type="spellStart"/>
      <w:r w:rsidR="00B57B07">
        <w:rPr>
          <w:b/>
        </w:rPr>
        <w:t>CCS</w:t>
      </w:r>
      <w:r w:rsidR="006D2CE6">
        <w:rPr>
          <w:b/>
        </w:rPr>
        <w:t>.</w:t>
      </w:r>
      <w:r w:rsidR="00E72581">
        <w:rPr>
          <w:b/>
        </w:rPr>
        <w:t>Manage</w:t>
      </w:r>
      <w:proofErr w:type="spellEnd"/>
      <w:r w:rsidR="00E72581">
        <w:rPr>
          <w:b/>
        </w:rPr>
        <w:t xml:space="preserve"> LPC</w:t>
      </w:r>
      <w:r w:rsidR="00CD4EDB">
        <w:rPr>
          <w:b/>
        </w:rPr>
        <w:t xml:space="preserve">  </w:t>
      </w:r>
      <w:r w:rsidR="00E72581">
        <w:rPr>
          <w:b/>
        </w:rPr>
        <w:t xml:space="preserve">4.3.2.6 </w:t>
      </w:r>
      <w:proofErr w:type="spellStart"/>
      <w:r w:rsidR="00B57B07">
        <w:rPr>
          <w:b/>
        </w:rPr>
        <w:t>CCS</w:t>
      </w:r>
      <w:r w:rsidR="006D2CE6">
        <w:rPr>
          <w:b/>
        </w:rPr>
        <w:t>.</w:t>
      </w:r>
      <w:r w:rsidR="00E72581">
        <w:rPr>
          <w:b/>
        </w:rPr>
        <w:t>Write</w:t>
      </w:r>
      <w:proofErr w:type="spellEnd"/>
      <w:r w:rsidR="00E72581">
        <w:rPr>
          <w:b/>
        </w:rPr>
        <w:t xml:space="preserve">-off Uncollectable Receivables, 4.3.2.7 </w:t>
      </w:r>
      <w:proofErr w:type="spellStart"/>
      <w:r w:rsidR="00B57B07">
        <w:rPr>
          <w:b/>
        </w:rPr>
        <w:t>CCS</w:t>
      </w:r>
      <w:r w:rsidR="006D2CE6">
        <w:rPr>
          <w:b/>
        </w:rPr>
        <w:t>.</w:t>
      </w:r>
      <w:r w:rsidR="00E72581">
        <w:rPr>
          <w:b/>
        </w:rPr>
        <w:t>Manage</w:t>
      </w:r>
      <w:proofErr w:type="spellEnd"/>
      <w:r w:rsidR="00E72581">
        <w:rPr>
          <w:b/>
        </w:rPr>
        <w:t xml:space="preserve"> Collection Agency Referral</w:t>
      </w:r>
      <w:r w:rsidR="006340DA">
        <w:rPr>
          <w:b/>
        </w:rPr>
        <w:t xml:space="preserve">, </w:t>
      </w:r>
      <w:r w:rsidR="00E72581">
        <w:rPr>
          <w:b/>
        </w:rPr>
        <w:t xml:space="preserve">4.3.2.8. </w:t>
      </w:r>
      <w:proofErr w:type="spellStart"/>
      <w:r w:rsidR="00B57B07">
        <w:rPr>
          <w:b/>
        </w:rPr>
        <w:t>CCS</w:t>
      </w:r>
      <w:r w:rsidR="006D2CE6">
        <w:rPr>
          <w:b/>
        </w:rPr>
        <w:t>.</w:t>
      </w:r>
      <w:r w:rsidR="00E72581">
        <w:rPr>
          <w:b/>
        </w:rPr>
        <w:t>Manage</w:t>
      </w:r>
      <w:proofErr w:type="spellEnd"/>
      <w:r w:rsidR="00E72581">
        <w:rPr>
          <w:b/>
        </w:rPr>
        <w:t xml:space="preserve"> Uncollectable Revenue  </w:t>
      </w:r>
    </w:p>
    <w:p w14:paraId="5C576422" w14:textId="77777777" w:rsidR="006D2CE6" w:rsidRDefault="006D2CE6">
      <w:pPr>
        <w:ind w:left="2160"/>
      </w:pPr>
    </w:p>
    <w:p w14:paraId="1FA9443F" w14:textId="77777777" w:rsidR="00E72581" w:rsidRDefault="00E72581">
      <w:r>
        <w:t>This process describes how an organization can use installments to assist a custome</w:t>
      </w:r>
      <w:r w:rsidR="006340DA">
        <w:t xml:space="preserve">r to pay overdue debt. </w:t>
      </w:r>
      <w:r>
        <w:t xml:space="preserve">A separate Service Agreement called </w:t>
      </w:r>
      <w:hyperlink w:anchor="PaymentArrangement" w:history="1">
        <w:r>
          <w:rPr>
            <w:rStyle w:val="Hyperlink"/>
          </w:rPr>
          <w:t>Payment Arrangement</w:t>
        </w:r>
      </w:hyperlink>
      <w:r>
        <w:t xml:space="preserve"> holds the debt as overdue amounts are transferred to this </w:t>
      </w:r>
      <w:hyperlink w:anchor="PaymentArrangementSA" w:history="1">
        <w:r>
          <w:rPr>
            <w:rStyle w:val="Hyperlink"/>
          </w:rPr>
          <w:t>Service Agreement</w:t>
        </w:r>
      </w:hyperlink>
      <w:r w:rsidR="003C6865">
        <w:t xml:space="preserve">. </w:t>
      </w:r>
      <w:r>
        <w:t xml:space="preserve">The Payment Arrangement </w:t>
      </w:r>
      <w:proofErr w:type="gramStart"/>
      <w:r>
        <w:t>amounts</w:t>
      </w:r>
      <w:proofErr w:type="gramEnd"/>
      <w:r>
        <w:t xml:space="preserve"> and number of installments is set based on the establish business rules for the organization.  </w:t>
      </w:r>
    </w:p>
    <w:p w14:paraId="3BABDAD6" w14:textId="77777777" w:rsidR="00E72581" w:rsidRDefault="00E72581"/>
    <w:p w14:paraId="4AF71530" w14:textId="77777777" w:rsidR="00E72581" w:rsidRDefault="00E72581">
      <w:r>
        <w:t xml:space="preserve">Initially this Service Agreement </w:t>
      </w:r>
      <w:proofErr w:type="gramStart"/>
      <w:r>
        <w:t>is con</w:t>
      </w:r>
      <w:r w:rsidR="003C6865">
        <w:t>sidered to be</w:t>
      </w:r>
      <w:proofErr w:type="gramEnd"/>
      <w:r w:rsidR="003C6865">
        <w:t xml:space="preserve"> current. </w:t>
      </w:r>
      <w:r>
        <w:t>It is then billed with t</w:t>
      </w:r>
      <w:r w:rsidR="006340DA">
        <w:t xml:space="preserve">he customer’s other services. </w:t>
      </w:r>
      <w:r>
        <w:t>As long as the customer keeps the agreed upon installment amounts and pays on time, the payment arrangement remains activ</w:t>
      </w:r>
      <w:r w:rsidR="006340DA">
        <w:t xml:space="preserve">e until the balance is paid. </w:t>
      </w:r>
      <w:r>
        <w:t xml:space="preserve">The system automatically stops the Payment Arrangement at </w:t>
      </w:r>
      <w:r w:rsidR="006654B0">
        <w:t>that</w:t>
      </w:r>
      <w:r>
        <w:t xml:space="preserve"> time, creates a final bill, and closes the Service Agreement. </w:t>
      </w:r>
    </w:p>
    <w:p w14:paraId="03F4BD4A" w14:textId="77777777" w:rsidR="00E72581" w:rsidRDefault="00E72581"/>
    <w:p w14:paraId="5F0E741B" w14:textId="77777777" w:rsidR="00E72581" w:rsidRDefault="00E72581">
      <w:r>
        <w:t xml:space="preserve"> If the customer does not pay the installments by the due date(s), the system breaks the Payment Arrangement and can be scheduled for further review by Credit and Collection processes.   </w:t>
      </w:r>
    </w:p>
    <w:p w14:paraId="488920CD" w14:textId="77777777" w:rsidR="00E72581" w:rsidRDefault="00E72581">
      <w:pPr>
        <w:pStyle w:val="BodyText"/>
      </w:pPr>
    </w:p>
    <w:p w14:paraId="4FBC2F04" w14:textId="77777777" w:rsidR="00E72581" w:rsidRDefault="00E72581">
      <w:pPr>
        <w:pStyle w:val="BodyText"/>
      </w:pPr>
    </w:p>
    <w:p w14:paraId="01647E6E" w14:textId="77777777" w:rsidR="00E72581" w:rsidRDefault="00E72581">
      <w:pPr>
        <w:pStyle w:val="Heading2"/>
      </w:pPr>
      <w:bookmarkStart w:id="14" w:name="_Business_Process_Model"/>
      <w:bookmarkStart w:id="15" w:name="BPM1"/>
      <w:bookmarkStart w:id="16" w:name="_Toc220561030"/>
      <w:bookmarkStart w:id="17" w:name="_Toc220561223"/>
      <w:bookmarkStart w:id="18" w:name="_Toc220561551"/>
      <w:bookmarkStart w:id="19" w:name="_Toc220561871"/>
      <w:bookmarkStart w:id="20" w:name="_Toc220562309"/>
      <w:bookmarkStart w:id="21" w:name="_Toc220562599"/>
      <w:bookmarkStart w:id="22" w:name="_Toc274908612"/>
      <w:bookmarkStart w:id="23" w:name="_Toc182248218"/>
      <w:bookmarkEnd w:id="14"/>
      <w:bookmarkEnd w:id="15"/>
      <w:r>
        <w:lastRenderedPageBreak/>
        <w:t>Business Process Model</w:t>
      </w:r>
      <w:bookmarkEnd w:id="16"/>
      <w:bookmarkEnd w:id="17"/>
      <w:bookmarkEnd w:id="18"/>
      <w:bookmarkEnd w:id="19"/>
      <w:bookmarkEnd w:id="20"/>
      <w:bookmarkEnd w:id="21"/>
      <w:r w:rsidR="006340DA">
        <w:t xml:space="preserve">    </w:t>
      </w:r>
      <w:r>
        <w:t>Page 1</w:t>
      </w:r>
      <w:bookmarkEnd w:id="22"/>
      <w:bookmarkEnd w:id="23"/>
    </w:p>
    <w:p w14:paraId="0752EA80" w14:textId="500DD9CB" w:rsidR="003C6865" w:rsidRPr="003C6865" w:rsidRDefault="007757D4" w:rsidP="00072A21">
      <w:pPr>
        <w:pStyle w:val="BodyText"/>
        <w:ind w:left="0"/>
      </w:pPr>
      <w:r>
        <w:object w:dxaOrig="25971" w:dyaOrig="15891" w14:anchorId="11D6C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6.6pt" o:ole="">
            <v:imagedata r:id="rId8" o:title=""/>
          </v:shape>
          <o:OLEObject Type="Embed" ProgID="Visio.Drawing.15" ShapeID="_x0000_i1025" DrawAspect="Content" ObjectID="_1799057072" r:id="rId9"/>
        </w:object>
      </w:r>
    </w:p>
    <w:p w14:paraId="760F0554" w14:textId="77777777" w:rsidR="00E72581" w:rsidRDefault="00E72581">
      <w:pPr>
        <w:pStyle w:val="BodyText"/>
        <w:ind w:left="0"/>
      </w:pPr>
    </w:p>
    <w:p w14:paraId="394C6971" w14:textId="77777777" w:rsidR="00E72581" w:rsidRDefault="00E72581"/>
    <w:p w14:paraId="1E061792" w14:textId="77777777" w:rsidR="00E72581" w:rsidRDefault="008C266B">
      <w:pPr>
        <w:pStyle w:val="Heading2"/>
      </w:pPr>
      <w:bookmarkStart w:id="24" w:name="BPM2"/>
      <w:bookmarkStart w:id="25" w:name="_Toc274908613"/>
      <w:bookmarkStart w:id="26" w:name="_Toc182248219"/>
      <w:bookmarkEnd w:id="24"/>
      <w:r>
        <w:lastRenderedPageBreak/>
        <w:t xml:space="preserve">Business </w:t>
      </w:r>
      <w:r w:rsidR="006340DA">
        <w:t>Process</w:t>
      </w:r>
      <w:r>
        <w:t xml:space="preserve"> </w:t>
      </w:r>
      <w:r w:rsidR="006340DA">
        <w:t xml:space="preserve">Model    </w:t>
      </w:r>
      <w:r w:rsidR="00E72581">
        <w:t>Page 2</w:t>
      </w:r>
      <w:bookmarkEnd w:id="25"/>
      <w:bookmarkEnd w:id="26"/>
    </w:p>
    <w:p w14:paraId="6AC30AA3" w14:textId="227EA11B" w:rsidR="00E72581" w:rsidRDefault="007757D4">
      <w:pPr>
        <w:tabs>
          <w:tab w:val="left" w:pos="10530"/>
          <w:tab w:val="left" w:pos="10890"/>
        </w:tabs>
        <w:ind w:left="-90"/>
      </w:pPr>
      <w:r>
        <w:object w:dxaOrig="25971" w:dyaOrig="15891" w14:anchorId="027A482F">
          <v:shape id="_x0000_i1026" type="#_x0000_t75" style="width:665.1pt;height:406.6pt" o:ole="">
            <v:imagedata r:id="rId10" o:title=""/>
          </v:shape>
          <o:OLEObject Type="Embed" ProgID="Visio.Drawing.15" ShapeID="_x0000_i1026" DrawAspect="Content" ObjectID="_1799057073" r:id="rId11"/>
        </w:object>
      </w:r>
    </w:p>
    <w:p w14:paraId="577BFDCF" w14:textId="77777777" w:rsidR="008C266B" w:rsidRDefault="008C266B" w:rsidP="00072A21">
      <w:pPr>
        <w:tabs>
          <w:tab w:val="left" w:pos="10530"/>
          <w:tab w:val="left" w:pos="10890"/>
        </w:tabs>
      </w:pPr>
    </w:p>
    <w:p w14:paraId="4AC4CBEF" w14:textId="77777777" w:rsidR="00E72581" w:rsidRDefault="00E72581" w:rsidP="003C6865">
      <w:pPr>
        <w:tabs>
          <w:tab w:val="left" w:pos="-180"/>
        </w:tabs>
        <w:ind w:left="-1080"/>
      </w:pPr>
    </w:p>
    <w:p w14:paraId="7AD07294" w14:textId="77777777" w:rsidR="00E06080" w:rsidRDefault="00E06080" w:rsidP="003C6865">
      <w:pPr>
        <w:tabs>
          <w:tab w:val="left" w:pos="-180"/>
        </w:tabs>
        <w:ind w:left="-1080"/>
      </w:pPr>
    </w:p>
    <w:p w14:paraId="29C8810B" w14:textId="77777777" w:rsidR="00E06080" w:rsidRDefault="00E06080" w:rsidP="003C6865">
      <w:pPr>
        <w:tabs>
          <w:tab w:val="left" w:pos="-180"/>
        </w:tabs>
        <w:ind w:left="-1080"/>
      </w:pPr>
    </w:p>
    <w:p w14:paraId="22E06E60" w14:textId="22C37AC7" w:rsidR="00E9069E" w:rsidRDefault="00E9069E" w:rsidP="00E9069E">
      <w:pPr>
        <w:pStyle w:val="Heading2"/>
      </w:pPr>
      <w:bookmarkStart w:id="27" w:name="_Business_Process_Model_1"/>
      <w:bookmarkStart w:id="28" w:name="_Toc182248220"/>
      <w:bookmarkEnd w:id="27"/>
      <w:r>
        <w:lastRenderedPageBreak/>
        <w:t>Business Process Model    Page 3</w:t>
      </w:r>
      <w:bookmarkEnd w:id="28"/>
    </w:p>
    <w:p w14:paraId="44480975" w14:textId="1FB52CC4" w:rsidR="00E72581" w:rsidRDefault="007757D4">
      <w:r>
        <w:object w:dxaOrig="25971" w:dyaOrig="15921" w14:anchorId="6AAEFC02">
          <v:shape id="_x0000_i1027" type="#_x0000_t75" style="width:665.1pt;height:407.55pt" o:ole="">
            <v:imagedata r:id="rId12" o:title=""/>
          </v:shape>
          <o:OLEObject Type="Embed" ProgID="Visio.Drawing.15" ShapeID="_x0000_i1027" DrawAspect="Content" ObjectID="_1799057074" r:id="rId13"/>
        </w:object>
      </w:r>
    </w:p>
    <w:p w14:paraId="1A9FA399" w14:textId="77777777" w:rsidR="00E72581" w:rsidRDefault="00E72581">
      <w:pPr>
        <w:pStyle w:val="Heading2"/>
      </w:pPr>
      <w:bookmarkStart w:id="29" w:name="_Toc220561031"/>
      <w:bookmarkStart w:id="30" w:name="_Toc220561224"/>
      <w:bookmarkStart w:id="31" w:name="_Toc220561552"/>
      <w:bookmarkStart w:id="32" w:name="_Toc220561872"/>
      <w:bookmarkStart w:id="33" w:name="_Toc220562310"/>
      <w:bookmarkStart w:id="34" w:name="_Toc220562600"/>
      <w:bookmarkStart w:id="35" w:name="_Toc274908614"/>
      <w:bookmarkStart w:id="36" w:name="_Toc182248221"/>
      <w:r>
        <w:lastRenderedPageBreak/>
        <w:t>Detail Business Process Model Description</w:t>
      </w:r>
      <w:bookmarkEnd w:id="29"/>
      <w:bookmarkEnd w:id="30"/>
      <w:bookmarkEnd w:id="31"/>
      <w:bookmarkEnd w:id="32"/>
      <w:bookmarkEnd w:id="33"/>
      <w:bookmarkEnd w:id="34"/>
      <w:bookmarkEnd w:id="35"/>
      <w:bookmarkEnd w:id="36"/>
    </w:p>
    <w:p w14:paraId="7953F31B" w14:textId="77777777" w:rsidR="00E72581" w:rsidRDefault="00000000">
      <w:pPr>
        <w:rPr>
          <w:rFonts w:cs="Arial"/>
          <w:b/>
          <w:u w:val="single"/>
          <w:lang w:eastAsia="en-US"/>
        </w:rPr>
      </w:pPr>
      <w:hyperlink w:anchor="BPM1" w:history="1">
        <w:r w:rsidR="00E72581">
          <w:rPr>
            <w:rStyle w:val="Hyperlink"/>
            <w:rFonts w:cs="Arial"/>
            <w:b/>
            <w:lang w:eastAsia="en-US"/>
          </w:rPr>
          <w:t>1.0</w:t>
        </w:r>
      </w:hyperlink>
      <w:r w:rsidR="00E72581">
        <w:rPr>
          <w:rFonts w:cs="Arial"/>
          <w:b/>
          <w:u w:val="single"/>
          <w:lang w:eastAsia="en-US"/>
        </w:rPr>
        <w:t xml:space="preserve"> Search for Customer</w:t>
      </w:r>
    </w:p>
    <w:p w14:paraId="24A23A70" w14:textId="6399B2BE"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7EA89641" w14:textId="77777777" w:rsidR="00E72581" w:rsidRDefault="00E72581">
      <w:pPr>
        <w:rPr>
          <w:rFonts w:cs="Arial"/>
          <w:b/>
          <w:u w:val="single"/>
          <w:lang w:eastAsia="en-US"/>
        </w:rPr>
      </w:pPr>
      <w:r>
        <w:rPr>
          <w:rFonts w:cs="Arial"/>
          <w:b/>
          <w:lang w:eastAsia="en-US"/>
        </w:rPr>
        <w:t>Description:</w:t>
      </w:r>
    </w:p>
    <w:p w14:paraId="249924F7" w14:textId="38F05F08" w:rsidR="00E72581" w:rsidRDefault="00E72581">
      <w:pPr>
        <w:rPr>
          <w:lang w:eastAsia="en-US"/>
        </w:rPr>
      </w:pPr>
      <w:r>
        <w:rPr>
          <w:lang w:eastAsia="en-US"/>
        </w:rPr>
        <w:t xml:space="preserve">Upon receipt of </w:t>
      </w:r>
      <w:r w:rsidR="00DD68DF">
        <w:rPr>
          <w:lang w:eastAsia="en-US"/>
        </w:rPr>
        <w:t xml:space="preserve">a </w:t>
      </w:r>
      <w:r>
        <w:rPr>
          <w:lang w:eastAsia="en-US"/>
        </w:rPr>
        <w:t xml:space="preserve">request to Start </w:t>
      </w:r>
      <w:hyperlink w:anchor="PaymentArrangement" w:history="1">
        <w:r>
          <w:rPr>
            <w:rStyle w:val="Hyperlink"/>
            <w:lang w:eastAsia="en-US"/>
          </w:rPr>
          <w:t>a Payment Arrangement</w:t>
        </w:r>
      </w:hyperlink>
      <w:r>
        <w:rPr>
          <w:lang w:eastAsia="en-US"/>
        </w:rPr>
        <w:t xml:space="preserve">, the CSR or Authorized User locates the customer in </w:t>
      </w:r>
      <w:r w:rsidR="00BB35A5">
        <w:rPr>
          <w:lang w:eastAsia="en-US"/>
        </w:rPr>
        <w:t>CCS</w:t>
      </w:r>
      <w:r w:rsidR="00C0655B" w:rsidRPr="00C0655B">
        <w:rPr>
          <w:lang w:eastAsia="en-US"/>
        </w:rPr>
        <w:t>(CCB)</w:t>
      </w:r>
      <w:r>
        <w:rPr>
          <w:lang w:eastAsia="en-US"/>
        </w:rPr>
        <w:t xml:space="preserve"> using </w:t>
      </w:r>
      <w:hyperlink w:anchor="ControlCentralSearch" w:history="1">
        <w:r>
          <w:rPr>
            <w:rStyle w:val="Hyperlink"/>
            <w:lang w:eastAsia="en-US"/>
          </w:rPr>
          <w:t>Control Central Search</w:t>
        </w:r>
      </w:hyperlink>
      <w:r>
        <w:rPr>
          <w:lang w:eastAsia="en-US"/>
        </w:rPr>
        <w:t>.  When a customer is selected, the CSR or Authorized User is automatically transferred to Control Central – Account Information refreshed with the selecte</w:t>
      </w:r>
      <w:r w:rsidR="006340DA">
        <w:rPr>
          <w:lang w:eastAsia="en-US"/>
        </w:rPr>
        <w:t xml:space="preserve">d customer’s data. </w:t>
      </w:r>
      <w:r>
        <w:rPr>
          <w:lang w:eastAsia="en-US"/>
        </w:rPr>
        <w:t xml:space="preserve">Dashboard Alerts provide the CSR or Authorized User with pertinent information for the customer.  </w:t>
      </w:r>
    </w:p>
    <w:p w14:paraId="075E6810" w14:textId="77777777" w:rsidR="00323AE9" w:rsidRDefault="00323AE9" w:rsidP="00323AE9">
      <w:pPr>
        <w:rPr>
          <w:rFonts w:cs="Arial"/>
          <w:b/>
          <w:lang w:eastAsia="en-US"/>
        </w:rPr>
      </w:pPr>
      <w:r>
        <w:rPr>
          <w:rFonts w:cs="Arial"/>
          <w:b/>
          <w:lang w:eastAsia="en-US"/>
        </w:rPr>
        <w:tab/>
      </w:r>
      <w:r>
        <w:rPr>
          <w:rFonts w:cs="Arial"/>
          <w:b/>
          <w:lang w:eastAsia="en-US"/>
        </w:rPr>
        <w:tab/>
      </w:r>
    </w:p>
    <w:p w14:paraId="4B9FC9C4" w14:textId="77777777" w:rsidR="00323AE9" w:rsidRDefault="00323AE9" w:rsidP="00323AE9">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34255A" w:rsidRPr="00484112" w14:paraId="3139690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0DD34A5" w14:textId="307F2B94" w:rsidR="0034255A" w:rsidRPr="00AC28A6" w:rsidRDefault="0034255A" w:rsidP="0034255A">
            <w:pPr>
              <w:rPr>
                <w:rFonts w:cs="Arial"/>
                <w:bCs/>
                <w:szCs w:val="18"/>
                <w:lang w:eastAsia="en-US"/>
              </w:rPr>
            </w:pPr>
            <w:r w:rsidRPr="00942092">
              <w:rPr>
                <w:rFonts w:cs="Arial"/>
                <w:bCs/>
                <w:szCs w:val="18"/>
                <w:lang w:eastAsia="en-US"/>
              </w:rPr>
              <w:t xml:space="preserve">C1-InstallationPerson </w:t>
            </w:r>
            <w:proofErr w:type="gramStart"/>
            <w:r w:rsidRPr="00942092">
              <w:rPr>
                <w:rFonts w:cs="Arial"/>
                <w:bCs/>
                <w:szCs w:val="18"/>
                <w:lang w:eastAsia="en-US"/>
              </w:rPr>
              <w:t xml:space="preserve">- </w:t>
            </w:r>
            <w:r w:rsidRPr="00942092">
              <w:t xml:space="preserve"> </w:t>
            </w:r>
            <w:r w:rsidRPr="00942092">
              <w:rPr>
                <w:rFonts w:cs="Arial"/>
                <w:bCs/>
                <w:szCs w:val="18"/>
                <w:lang w:eastAsia="en-US"/>
              </w:rPr>
              <w:t>Installation</w:t>
            </w:r>
            <w:proofErr w:type="gramEnd"/>
            <w:r w:rsidRPr="00942092">
              <w:rPr>
                <w:rFonts w:cs="Arial"/>
                <w:bCs/>
                <w:szCs w:val="18"/>
                <w:lang w:eastAsia="en-US"/>
              </w:rPr>
              <w:t xml:space="preserve"> Options - Person</w:t>
            </w:r>
          </w:p>
        </w:tc>
      </w:tr>
    </w:tbl>
    <w:p w14:paraId="13CA554F" w14:textId="77777777" w:rsidR="00E72581" w:rsidRDefault="00E72581">
      <w:pPr>
        <w:rPr>
          <w:lang w:eastAsia="en-US"/>
        </w:rPr>
      </w:pPr>
      <w:r>
        <w:rPr>
          <w:rFonts w:cs="Arial"/>
          <w:b/>
          <w:lang w:eastAsia="en-US"/>
        </w:rPr>
        <w:t xml:space="preserve">Process Plug-in </w:t>
      </w:r>
      <w:r w:rsidR="00DD68DF">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34255A" w:rsidRPr="00484112" w14:paraId="61B731F7" w14:textId="77777777" w:rsidTr="0034255A">
        <w:trPr>
          <w:trHeight w:val="290"/>
        </w:trPr>
        <w:tc>
          <w:tcPr>
            <w:tcW w:w="5060" w:type="dxa"/>
            <w:tcBorders>
              <w:top w:val="single" w:sz="4" w:space="0" w:color="auto"/>
              <w:left w:val="single" w:sz="4" w:space="0" w:color="auto"/>
              <w:bottom w:val="single" w:sz="4" w:space="0" w:color="auto"/>
              <w:right w:val="single" w:sz="4" w:space="0" w:color="auto"/>
            </w:tcBorders>
          </w:tcPr>
          <w:p w14:paraId="3CE803EA" w14:textId="5885E215" w:rsidR="0034255A" w:rsidRPr="00451C61" w:rsidRDefault="0034255A" w:rsidP="0034255A">
            <w:pPr>
              <w:rPr>
                <w:rFonts w:cs="Arial"/>
                <w:bCs/>
              </w:rPr>
            </w:pPr>
            <w:r>
              <w:rPr>
                <w:rFonts w:cs="Arial"/>
                <w:bCs/>
                <w:szCs w:val="18"/>
                <w:lang w:eastAsia="en-US"/>
              </w:rPr>
              <w:t xml:space="preserve">PERS-INFO </w:t>
            </w:r>
            <w:proofErr w:type="gramStart"/>
            <w:r>
              <w:rPr>
                <w:rFonts w:cs="Arial"/>
                <w:bCs/>
                <w:szCs w:val="18"/>
                <w:lang w:eastAsia="en-US"/>
              </w:rPr>
              <w:t xml:space="preserve">- </w:t>
            </w:r>
            <w:r>
              <w:t xml:space="preserve"> </w:t>
            </w:r>
            <w:r w:rsidRPr="009D1689">
              <w:rPr>
                <w:rFonts w:cs="Arial"/>
                <w:bCs/>
                <w:szCs w:val="18"/>
                <w:lang w:eastAsia="en-US"/>
              </w:rPr>
              <w:t>Main</w:t>
            </w:r>
            <w:proofErr w:type="gramEnd"/>
            <w:r w:rsidRPr="009D1689">
              <w:rPr>
                <w:rFonts w:cs="Arial"/>
                <w:bCs/>
                <w:szCs w:val="18"/>
                <w:lang w:eastAsia="en-US"/>
              </w:rPr>
              <w:t xml:space="preserve"> name (alternate name) - phone number</w:t>
            </w:r>
          </w:p>
        </w:tc>
      </w:tr>
      <w:tr w:rsidR="0034255A" w:rsidRPr="00484112" w14:paraId="6CA596F7" w14:textId="77777777" w:rsidTr="0034255A">
        <w:trPr>
          <w:trHeight w:val="290"/>
        </w:trPr>
        <w:tc>
          <w:tcPr>
            <w:tcW w:w="5060" w:type="dxa"/>
            <w:tcBorders>
              <w:top w:val="single" w:sz="4" w:space="0" w:color="auto"/>
              <w:left w:val="single" w:sz="4" w:space="0" w:color="auto"/>
              <w:bottom w:val="single" w:sz="4" w:space="0" w:color="auto"/>
              <w:right w:val="single" w:sz="4" w:space="0" w:color="auto"/>
            </w:tcBorders>
          </w:tcPr>
          <w:p w14:paraId="73B53C5A" w14:textId="233F3472" w:rsidR="0034255A" w:rsidRPr="00451C61" w:rsidRDefault="0034255A" w:rsidP="0034255A">
            <w:pPr>
              <w:rPr>
                <w:rFonts w:cs="Arial"/>
                <w:color w:val="000000"/>
              </w:rPr>
            </w:pPr>
            <w:r>
              <w:rPr>
                <w:rFonts w:cs="Arial"/>
                <w:bCs/>
                <w:szCs w:val="18"/>
                <w:lang w:eastAsia="en-US"/>
              </w:rPr>
              <w:t xml:space="preserve">NMFM-VALFMT </w:t>
            </w:r>
            <w:proofErr w:type="gramStart"/>
            <w:r>
              <w:rPr>
                <w:rFonts w:cs="Arial"/>
                <w:bCs/>
                <w:szCs w:val="18"/>
                <w:lang w:eastAsia="en-US"/>
              </w:rPr>
              <w:t xml:space="preserve">- </w:t>
            </w:r>
            <w:r>
              <w:t xml:space="preserve"> </w:t>
            </w:r>
            <w:r w:rsidRPr="009D1689">
              <w:rPr>
                <w:rFonts w:cs="Arial"/>
                <w:bCs/>
                <w:szCs w:val="18"/>
                <w:lang w:eastAsia="en-US"/>
              </w:rPr>
              <w:t>Person</w:t>
            </w:r>
            <w:proofErr w:type="gramEnd"/>
            <w:r w:rsidRPr="009D1689">
              <w:rPr>
                <w:rFonts w:cs="Arial"/>
                <w:bCs/>
                <w:szCs w:val="18"/>
                <w:lang w:eastAsia="en-US"/>
              </w:rPr>
              <w:t xml:space="preserve"> Name Format Validation</w:t>
            </w:r>
          </w:p>
        </w:tc>
      </w:tr>
    </w:tbl>
    <w:p w14:paraId="6F5A4D6B" w14:textId="77777777" w:rsidR="00E72581" w:rsidRDefault="00E72581">
      <w:pPr>
        <w:rPr>
          <w:rFonts w:cs="Arial"/>
          <w:bCs/>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34255A" w:rsidRPr="00484112" w14:paraId="5330AF4C"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321CFE0" w14:textId="59A87A36" w:rsidR="0034255A" w:rsidRPr="00451C61" w:rsidRDefault="0034255A" w:rsidP="0034255A">
            <w:pPr>
              <w:rPr>
                <w:rFonts w:cs="Arial"/>
                <w:bCs/>
              </w:rPr>
            </w:pPr>
            <w:r w:rsidRPr="002C7235">
              <w:rPr>
                <w:rFonts w:cs="Arial"/>
                <w:bCs/>
                <w:szCs w:val="18"/>
                <w:lang w:eastAsia="en-US"/>
              </w:rPr>
              <w:t>Installation Options</w:t>
            </w:r>
          </w:p>
        </w:tc>
      </w:tr>
    </w:tbl>
    <w:p w14:paraId="4813ED34" w14:textId="77777777" w:rsidR="003C6865" w:rsidRDefault="003C6865">
      <w:pPr>
        <w:pStyle w:val="tty80"/>
        <w:rPr>
          <w:rFonts w:ascii="Book Antiqua" w:hAnsi="Book Antiqua" w:cs="Arial"/>
          <w:lang w:eastAsia="en-US"/>
        </w:rPr>
      </w:pPr>
    </w:p>
    <w:p w14:paraId="3F7FB09E" w14:textId="77777777" w:rsidR="00E72581" w:rsidRDefault="00000000">
      <w:pPr>
        <w:rPr>
          <w:rFonts w:cs="Arial"/>
          <w:b/>
          <w:u w:val="single"/>
          <w:lang w:eastAsia="en-US"/>
        </w:rPr>
      </w:pPr>
      <w:hyperlink w:anchor="BPM1" w:history="1">
        <w:r w:rsidR="00E72581">
          <w:rPr>
            <w:rStyle w:val="Hyperlink"/>
            <w:rFonts w:cs="Arial"/>
            <w:b/>
            <w:lang w:eastAsia="en-US"/>
          </w:rPr>
          <w:t>1.1</w:t>
        </w:r>
      </w:hyperlink>
      <w:r w:rsidR="00E72581">
        <w:rPr>
          <w:rFonts w:cs="Arial"/>
          <w:b/>
          <w:u w:val="single"/>
          <w:lang w:eastAsia="en-US"/>
        </w:rPr>
        <w:t xml:space="preserve"> Analyze Eligibility and Negotiate PA</w:t>
      </w:r>
    </w:p>
    <w:p w14:paraId="20A7773D" w14:textId="1A2AC5A5" w:rsidR="00E72581" w:rsidRDefault="00BB35A5">
      <w:pPr>
        <w:rPr>
          <w:rFonts w:cs="Arial"/>
          <w:lang w:eastAsia="en-US"/>
        </w:rPr>
      </w:pPr>
      <w:r w:rsidRPr="00BB35A5">
        <w:rPr>
          <w:b/>
          <w:bCs/>
          <w:lang w:eastAsia="en-US"/>
        </w:rPr>
        <w:t xml:space="preserve">Actor/Role: CSR or Authorized User  </w:t>
      </w:r>
    </w:p>
    <w:p w14:paraId="539630D5" w14:textId="77777777" w:rsidR="00E72581" w:rsidRDefault="00E72581">
      <w:pPr>
        <w:rPr>
          <w:rFonts w:cs="Arial"/>
          <w:b/>
          <w:u w:val="single"/>
          <w:lang w:eastAsia="en-US"/>
        </w:rPr>
      </w:pPr>
      <w:r>
        <w:rPr>
          <w:rFonts w:cs="Arial"/>
          <w:b/>
          <w:lang w:eastAsia="en-US"/>
        </w:rPr>
        <w:t>Description:</w:t>
      </w:r>
    </w:p>
    <w:p w14:paraId="43DC34C5" w14:textId="77777777" w:rsidR="00E72581" w:rsidRDefault="00E72581">
      <w:pPr>
        <w:rPr>
          <w:rFonts w:cs="Arial"/>
          <w:b/>
          <w:lang w:eastAsia="en-US"/>
        </w:rPr>
      </w:pPr>
      <w:r>
        <w:rPr>
          <w:lang w:eastAsia="en-US"/>
        </w:rPr>
        <w:t>Most organizations have business rules or procedures to follow when negotiatin</w:t>
      </w:r>
      <w:r w:rsidR="006340DA">
        <w:rPr>
          <w:lang w:eastAsia="en-US"/>
        </w:rPr>
        <w:t>g settlement of overdue debt.</w:t>
      </w:r>
      <w:r w:rsidR="00DD68DF">
        <w:rPr>
          <w:lang w:eastAsia="en-US"/>
        </w:rPr>
        <w:t xml:space="preserve"> </w:t>
      </w:r>
      <w:r w:rsidR="006340DA">
        <w:rPr>
          <w:lang w:eastAsia="en-US"/>
        </w:rPr>
        <w:t xml:space="preserve"> </w:t>
      </w:r>
      <w:r>
        <w:rPr>
          <w:lang w:eastAsia="en-US"/>
        </w:rPr>
        <w:t xml:space="preserve">These procedures are part of the negotiation or </w:t>
      </w:r>
      <w:r w:rsidR="006340DA">
        <w:rPr>
          <w:lang w:eastAsia="en-US"/>
        </w:rPr>
        <w:t xml:space="preserve">discussion with the customer. </w:t>
      </w:r>
      <w:r w:rsidR="00DD68DF">
        <w:rPr>
          <w:lang w:eastAsia="en-US"/>
        </w:rPr>
        <w:t>Typically,</w:t>
      </w:r>
      <w:r>
        <w:rPr>
          <w:lang w:eastAsia="en-US"/>
        </w:rPr>
        <w:t xml:space="preserve"> the CSR or Authorized User reviews the customer’s Account Financial History, Billing History, and Credit and Collection information prior to initi</w:t>
      </w:r>
      <w:r w:rsidR="006340DA">
        <w:rPr>
          <w:lang w:eastAsia="en-US"/>
        </w:rPr>
        <w:t xml:space="preserve">ating a Payment Arrangement. </w:t>
      </w:r>
      <w:r w:rsidR="00DD68DF">
        <w:rPr>
          <w:lang w:eastAsia="en-US"/>
        </w:rPr>
        <w:t xml:space="preserve"> </w:t>
      </w:r>
      <w:r>
        <w:rPr>
          <w:lang w:eastAsia="en-US"/>
        </w:rPr>
        <w:t xml:space="preserve">The CSR or Authorized User reaches an agreement with the customer for acceptable installments over a given </w:t>
      </w:r>
      <w:proofErr w:type="gramStart"/>
      <w:r>
        <w:rPr>
          <w:lang w:eastAsia="en-US"/>
        </w:rPr>
        <w:t>time period</w:t>
      </w:r>
      <w:proofErr w:type="gramEnd"/>
      <w:r>
        <w:rPr>
          <w:lang w:eastAsia="en-US"/>
        </w:rPr>
        <w:t xml:space="preserve">.       </w:t>
      </w:r>
      <w:r>
        <w:rPr>
          <w:rFonts w:cs="Arial"/>
          <w:b/>
          <w:lang w:eastAsia="en-US"/>
        </w:rPr>
        <w:t xml:space="preserve"> </w:t>
      </w:r>
    </w:p>
    <w:p w14:paraId="1C6C248E" w14:textId="77777777" w:rsidR="003C6865" w:rsidRDefault="003C6865">
      <w:pPr>
        <w:rPr>
          <w:lang w:eastAsia="en-US"/>
        </w:rPr>
      </w:pPr>
    </w:p>
    <w:p w14:paraId="7BC31D12" w14:textId="77777777" w:rsidR="00E72581" w:rsidRDefault="00000000">
      <w:pPr>
        <w:rPr>
          <w:rFonts w:cs="Arial"/>
          <w:b/>
          <w:u w:val="single"/>
          <w:lang w:eastAsia="en-US"/>
        </w:rPr>
      </w:pPr>
      <w:hyperlink w:anchor="BPM1" w:history="1">
        <w:r w:rsidR="00E72581">
          <w:rPr>
            <w:rStyle w:val="Hyperlink"/>
            <w:rFonts w:cs="Arial"/>
            <w:b/>
            <w:lang w:eastAsia="en-US"/>
          </w:rPr>
          <w:t>1.2</w:t>
        </w:r>
      </w:hyperlink>
      <w:r w:rsidR="00E72581">
        <w:rPr>
          <w:rFonts w:cs="Arial"/>
          <w:b/>
          <w:u w:val="single"/>
          <w:lang w:eastAsia="en-US"/>
        </w:rPr>
        <w:t xml:space="preserve"> Determine and Populate Payment Arrangement Details</w:t>
      </w:r>
    </w:p>
    <w:p w14:paraId="073F324E" w14:textId="1F2B6915"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1E798A11" w14:textId="77777777" w:rsidR="00E72581" w:rsidRDefault="00E72581">
      <w:pPr>
        <w:rPr>
          <w:rFonts w:cs="Arial"/>
          <w:b/>
          <w:u w:val="single"/>
          <w:lang w:eastAsia="en-US"/>
        </w:rPr>
      </w:pPr>
      <w:r>
        <w:rPr>
          <w:rFonts w:cs="Arial"/>
          <w:b/>
          <w:lang w:eastAsia="en-US"/>
        </w:rPr>
        <w:t>Description:</w:t>
      </w:r>
    </w:p>
    <w:p w14:paraId="37B27CB4" w14:textId="77777777" w:rsidR="00E72581" w:rsidRDefault="00E72581">
      <w:pPr>
        <w:rPr>
          <w:lang w:eastAsia="en-US"/>
        </w:rPr>
      </w:pPr>
      <w:r>
        <w:rPr>
          <w:lang w:eastAsia="en-US"/>
        </w:rPr>
        <w:t xml:space="preserve">Based on the discussion with the customer, the CSR or Authorized enters the debt to be included in the </w:t>
      </w:r>
      <w:hyperlink w:anchor="PaymentArrangement" w:history="1">
        <w:r>
          <w:rPr>
            <w:rStyle w:val="Hyperlink"/>
            <w:lang w:eastAsia="en-US"/>
          </w:rPr>
          <w:t>Payment Arrangement</w:t>
        </w:r>
      </w:hyperlink>
      <w:r>
        <w:rPr>
          <w:lang w:eastAsia="en-US"/>
        </w:rPr>
        <w:t xml:space="preserve">, installment amount or number of payments, the Division, and Service Agreement Type.   </w:t>
      </w:r>
    </w:p>
    <w:p w14:paraId="62DFD686" w14:textId="77777777" w:rsidR="00E72581" w:rsidRDefault="00E72581">
      <w:pPr>
        <w:rPr>
          <w:rFonts w:cs="Arial"/>
          <w:b/>
          <w:lang w:eastAsia="en-US"/>
        </w:rPr>
      </w:pPr>
      <w:r>
        <w:rPr>
          <w:rFonts w:cs="Arial"/>
          <w:b/>
          <w:lang w:eastAsia="en-US"/>
        </w:rPr>
        <w:t xml:space="preserve">                 </w:t>
      </w:r>
    </w:p>
    <w:p w14:paraId="634F9258" w14:textId="77777777" w:rsidR="00E72581" w:rsidRDefault="00E72581">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34255A" w:rsidRPr="00484112" w14:paraId="6283B7CE" w14:textId="77777777" w:rsidTr="0034255A">
        <w:trPr>
          <w:trHeight w:val="290"/>
        </w:trPr>
        <w:tc>
          <w:tcPr>
            <w:tcW w:w="5060" w:type="dxa"/>
            <w:tcBorders>
              <w:top w:val="single" w:sz="4" w:space="0" w:color="auto"/>
              <w:left w:val="single" w:sz="4" w:space="0" w:color="auto"/>
              <w:bottom w:val="single" w:sz="4" w:space="0" w:color="auto"/>
              <w:right w:val="single" w:sz="4" w:space="0" w:color="auto"/>
            </w:tcBorders>
          </w:tcPr>
          <w:p w14:paraId="298684BB" w14:textId="3C91BC7B" w:rsidR="0034255A" w:rsidRDefault="0034255A" w:rsidP="0034255A">
            <w:pPr>
              <w:rPr>
                <w:rFonts w:cs="Arial"/>
                <w:bCs/>
                <w:szCs w:val="18"/>
                <w:lang w:eastAsia="en-US"/>
              </w:rPr>
            </w:pPr>
            <w:r>
              <w:rPr>
                <w:rFonts w:cs="Arial"/>
                <w:bCs/>
                <w:szCs w:val="18"/>
                <w:lang w:eastAsia="en-US"/>
              </w:rPr>
              <w:t>CIS Division</w:t>
            </w:r>
          </w:p>
        </w:tc>
      </w:tr>
      <w:tr w:rsidR="0034255A" w:rsidRPr="00484112" w14:paraId="18655F72" w14:textId="77777777" w:rsidTr="0034255A">
        <w:trPr>
          <w:trHeight w:val="290"/>
        </w:trPr>
        <w:tc>
          <w:tcPr>
            <w:tcW w:w="5060" w:type="dxa"/>
            <w:tcBorders>
              <w:top w:val="single" w:sz="4" w:space="0" w:color="auto"/>
              <w:left w:val="single" w:sz="4" w:space="0" w:color="auto"/>
              <w:bottom w:val="single" w:sz="4" w:space="0" w:color="auto"/>
              <w:right w:val="single" w:sz="4" w:space="0" w:color="auto"/>
            </w:tcBorders>
          </w:tcPr>
          <w:p w14:paraId="6E495A75" w14:textId="3DF87EA5" w:rsidR="0034255A" w:rsidRDefault="0034255A" w:rsidP="0034255A">
            <w:pPr>
              <w:rPr>
                <w:rFonts w:cs="Arial"/>
                <w:bCs/>
                <w:szCs w:val="18"/>
                <w:lang w:eastAsia="en-US"/>
              </w:rPr>
            </w:pPr>
            <w:r>
              <w:rPr>
                <w:rFonts w:cs="Arial"/>
                <w:bCs/>
                <w:szCs w:val="18"/>
                <w:lang w:eastAsia="en-US"/>
              </w:rPr>
              <w:t>SA Type</w:t>
            </w:r>
          </w:p>
        </w:tc>
      </w:tr>
    </w:tbl>
    <w:p w14:paraId="576003BF" w14:textId="77777777" w:rsidR="001A18F9" w:rsidRDefault="001A18F9"/>
    <w:p w14:paraId="0B44214D" w14:textId="21807046" w:rsidR="00E72581" w:rsidRDefault="00000000">
      <w:pPr>
        <w:rPr>
          <w:rFonts w:cs="Arial"/>
          <w:b/>
          <w:u w:val="single"/>
          <w:lang w:eastAsia="en-US"/>
        </w:rPr>
      </w:pPr>
      <w:hyperlink w:anchor="BPM1" w:history="1">
        <w:r w:rsidR="00E72581">
          <w:rPr>
            <w:rStyle w:val="Hyperlink"/>
            <w:rFonts w:cs="Arial"/>
            <w:b/>
            <w:lang w:eastAsia="en-US"/>
          </w:rPr>
          <w:t>1.3</w:t>
        </w:r>
      </w:hyperlink>
      <w:r w:rsidR="00E72581">
        <w:rPr>
          <w:rFonts w:cs="Arial"/>
          <w:b/>
          <w:u w:val="single"/>
          <w:lang w:eastAsia="en-US"/>
        </w:rPr>
        <w:t xml:space="preserve"> Request Add Payment Arrangement</w:t>
      </w:r>
    </w:p>
    <w:p w14:paraId="4FBE4F0E" w14:textId="27161E4F" w:rsidR="00E72581" w:rsidRDefault="00BB35A5">
      <w:pPr>
        <w:rPr>
          <w:rFonts w:cs="Arial"/>
          <w:lang w:eastAsia="en-US"/>
        </w:rPr>
      </w:pPr>
      <w:r w:rsidRPr="00BB35A5">
        <w:rPr>
          <w:b/>
          <w:bCs/>
          <w:lang w:eastAsia="en-US"/>
        </w:rPr>
        <w:t xml:space="preserve">Actor/Role: CSR or Authorized User  </w:t>
      </w:r>
    </w:p>
    <w:p w14:paraId="52EB9BE2" w14:textId="77777777" w:rsidR="00E72581" w:rsidRDefault="00E72581">
      <w:pPr>
        <w:rPr>
          <w:rFonts w:cs="Arial"/>
          <w:b/>
          <w:u w:val="single"/>
          <w:lang w:eastAsia="en-US"/>
        </w:rPr>
      </w:pPr>
      <w:r>
        <w:rPr>
          <w:rFonts w:cs="Arial"/>
          <w:b/>
          <w:lang w:eastAsia="en-US"/>
        </w:rPr>
        <w:t>Description:</w:t>
      </w:r>
    </w:p>
    <w:p w14:paraId="33C8181A" w14:textId="77777777" w:rsidR="00E72581" w:rsidRDefault="00E72581">
      <w:pPr>
        <w:rPr>
          <w:lang w:eastAsia="en-US"/>
        </w:rPr>
      </w:pPr>
      <w:r>
        <w:rPr>
          <w:lang w:eastAsia="en-US"/>
        </w:rPr>
        <w:lastRenderedPageBreak/>
        <w:t xml:space="preserve">The CSR or Authorized User initiates the Create Payment Arrangement action.   </w:t>
      </w:r>
    </w:p>
    <w:p w14:paraId="32CDA60F" w14:textId="77777777" w:rsidR="00E72581" w:rsidRDefault="00E72581">
      <w:pPr>
        <w:rPr>
          <w:lang w:eastAsia="en-US"/>
        </w:rPr>
      </w:pPr>
    </w:p>
    <w:p w14:paraId="166864BE" w14:textId="77777777" w:rsidR="00E72581" w:rsidRDefault="00000000">
      <w:pPr>
        <w:rPr>
          <w:rFonts w:cs="Arial"/>
          <w:b/>
          <w:u w:val="single"/>
          <w:lang w:eastAsia="en-US"/>
        </w:rPr>
      </w:pPr>
      <w:hyperlink w:anchor="BPM1" w:history="1">
        <w:r w:rsidR="00E72581">
          <w:rPr>
            <w:rStyle w:val="Hyperlink"/>
            <w:rFonts w:cs="Arial"/>
            <w:b/>
            <w:lang w:eastAsia="en-US"/>
          </w:rPr>
          <w:t>1.4</w:t>
        </w:r>
      </w:hyperlink>
      <w:r w:rsidR="00E72581">
        <w:rPr>
          <w:rFonts w:cs="Arial"/>
          <w:b/>
          <w:u w:val="single"/>
          <w:lang w:eastAsia="en-US"/>
        </w:rPr>
        <w:t xml:space="preserve"> Create Payment Arrangement SA</w:t>
      </w:r>
    </w:p>
    <w:p w14:paraId="3DED97F4" w14:textId="0FAD324A" w:rsidR="00E72581" w:rsidRDefault="00E72581">
      <w:pPr>
        <w:rPr>
          <w:rFonts w:cs="Arial"/>
          <w:bCs/>
          <w:lang w:eastAsia="en-US"/>
        </w:rPr>
      </w:pPr>
      <w:r>
        <w:rPr>
          <w:b/>
          <w:lang w:eastAsia="en-US"/>
        </w:rPr>
        <w:t>A</w:t>
      </w:r>
      <w:r>
        <w:rPr>
          <w:rFonts w:cs="Arial"/>
          <w:b/>
          <w:lang w:eastAsia="en-US"/>
        </w:rPr>
        <w:t>ctor/Role:</w:t>
      </w:r>
      <w:r w:rsidR="006340DA">
        <w:rPr>
          <w:rFonts w:cs="Arial"/>
          <w:bCs/>
          <w:lang w:eastAsia="en-US"/>
        </w:rPr>
        <w:t xml:space="preserve"> </w:t>
      </w:r>
      <w:r w:rsidR="00BB35A5">
        <w:rPr>
          <w:rFonts w:cs="Arial"/>
          <w:b/>
          <w:lang w:eastAsia="en-US"/>
        </w:rPr>
        <w:t>CCS</w:t>
      </w:r>
      <w:r w:rsidR="00C0655B" w:rsidRPr="00C0655B">
        <w:rPr>
          <w:rFonts w:cs="Arial"/>
          <w:b/>
          <w:lang w:eastAsia="en-US"/>
        </w:rPr>
        <w:t>(CCB)</w:t>
      </w:r>
      <w:r>
        <w:rPr>
          <w:rFonts w:cs="Arial"/>
          <w:bCs/>
          <w:lang w:eastAsia="en-US"/>
        </w:rPr>
        <w:t xml:space="preserve">   </w:t>
      </w:r>
    </w:p>
    <w:p w14:paraId="5EEB37B1" w14:textId="77777777" w:rsidR="00E72581" w:rsidRDefault="00E72581">
      <w:pPr>
        <w:rPr>
          <w:rFonts w:cs="Arial"/>
          <w:b/>
          <w:u w:val="single"/>
          <w:lang w:eastAsia="en-US"/>
        </w:rPr>
      </w:pPr>
      <w:r>
        <w:rPr>
          <w:rFonts w:cs="Arial"/>
          <w:b/>
          <w:lang w:eastAsia="en-US"/>
        </w:rPr>
        <w:t>Description:</w:t>
      </w:r>
    </w:p>
    <w:p w14:paraId="00C46928" w14:textId="629E8A16" w:rsidR="00E72581" w:rsidRDefault="00E72581">
      <w:r>
        <w:rPr>
          <w:lang w:eastAsia="en-US"/>
        </w:rPr>
        <w:t xml:space="preserve">When the CSR or Authorized User initiates the Create </w:t>
      </w:r>
      <w:hyperlink w:anchor="PaymentArrangement" w:history="1">
        <w:r>
          <w:rPr>
            <w:rStyle w:val="Hyperlink"/>
            <w:lang w:eastAsia="en-US"/>
          </w:rPr>
          <w:t>Payment Arrangement</w:t>
        </w:r>
      </w:hyperlink>
      <w:r>
        <w:rPr>
          <w:lang w:eastAsia="en-US"/>
        </w:rPr>
        <w:t xml:space="preserve"> action, a Payment Arrangement </w:t>
      </w:r>
      <w:hyperlink w:anchor="PaymentArrangementSA" w:history="1">
        <w:r>
          <w:rPr>
            <w:rStyle w:val="Hyperlink"/>
            <w:lang w:eastAsia="en-US"/>
          </w:rPr>
          <w:t>Service Agreement</w:t>
        </w:r>
      </w:hyperlink>
      <w:r>
        <w:rPr>
          <w:lang w:eastAsia="en-US"/>
        </w:rPr>
        <w:t xml:space="preserve"> is typically created in Pending Start Status. </w:t>
      </w:r>
      <w:r w:rsidR="00DD68DF">
        <w:rPr>
          <w:lang w:eastAsia="en-US"/>
        </w:rPr>
        <w:t xml:space="preserve"> </w:t>
      </w:r>
      <w:r>
        <w:t>If configured, the Payment Arrangement Service Agreement ca</w:t>
      </w:r>
      <w:r w:rsidR="006340DA">
        <w:t xml:space="preserve">n be activated immediately.  </w:t>
      </w:r>
      <w:r>
        <w:t>The installment amount is set as the recurring charge amo</w:t>
      </w:r>
      <w:r w:rsidR="006340DA">
        <w:t xml:space="preserve">unt for the Service Agreement. </w:t>
      </w:r>
      <w:r w:rsidR="00DD68DF">
        <w:t xml:space="preserve"> </w:t>
      </w:r>
      <w:r>
        <w:t>The defined delinquent debt is transferred from the original Service Agreement(s) to the Payment A</w:t>
      </w:r>
      <w:r w:rsidR="006340DA">
        <w:t xml:space="preserve">rrangement Service Agreement. </w:t>
      </w:r>
      <w:r w:rsidR="00DD68DF">
        <w:t xml:space="preserve"> </w:t>
      </w:r>
      <w:r>
        <w:t>The Payment Arrangement debt is now considered current until billed.</w:t>
      </w:r>
      <w:r w:rsidR="006340DA">
        <w:rPr>
          <w:lang w:eastAsia="en-US"/>
        </w:rPr>
        <w:t xml:space="preserve"> </w:t>
      </w:r>
      <w:r>
        <w:t xml:space="preserve">Refer to 3.3.2.2 </w:t>
      </w:r>
      <w:proofErr w:type="spellStart"/>
      <w:r w:rsidR="00B57B07">
        <w:t>CCS</w:t>
      </w:r>
      <w:r w:rsidR="00C0655B">
        <w:rPr>
          <w:b/>
        </w:rPr>
        <w:t>.</w:t>
      </w:r>
      <w:r>
        <w:t>Start</w:t>
      </w:r>
      <w:proofErr w:type="spellEnd"/>
      <w:r>
        <w:t xml:space="preserve"> Non-Premise Based Service.</w:t>
      </w:r>
    </w:p>
    <w:p w14:paraId="0A02CD92" w14:textId="77777777" w:rsidR="00E72581" w:rsidRDefault="00E72581">
      <w:pPr>
        <w:rPr>
          <w:lang w:eastAsia="en-US"/>
        </w:rPr>
      </w:pPr>
      <w:r>
        <w:rPr>
          <w:u w:val="single"/>
          <w:lang w:eastAsia="en-US"/>
        </w:rPr>
        <w:t>Manual Process</w:t>
      </w:r>
      <w:r>
        <w:rPr>
          <w:lang w:eastAsia="en-US"/>
        </w:rPr>
        <w:t>:  The CSR or Authorized User changes the status of the Payment Arrangement Service Agreement to Active.</w:t>
      </w:r>
    </w:p>
    <w:p w14:paraId="78A1C4B8" w14:textId="58F9EDCE" w:rsidR="003C6865" w:rsidRDefault="00E72581">
      <w:pPr>
        <w:rPr>
          <w:lang w:eastAsia="en-US"/>
        </w:rPr>
      </w:pPr>
      <w:r>
        <w:rPr>
          <w:u w:val="single"/>
          <w:lang w:eastAsia="en-US"/>
        </w:rPr>
        <w:t>Automated Process</w:t>
      </w:r>
      <w:r>
        <w:rPr>
          <w:lang w:eastAsia="en-US"/>
        </w:rPr>
        <w:t>:  If configured</w:t>
      </w:r>
      <w:r w:rsidR="00DD68DF">
        <w:rPr>
          <w:lang w:eastAsia="en-US"/>
        </w:rPr>
        <w:t>,</w:t>
      </w:r>
      <w:r>
        <w:rPr>
          <w:lang w:eastAsia="en-US"/>
        </w:rPr>
        <w:t xml:space="preserve"> </w:t>
      </w:r>
      <w:r w:rsidR="00BB35A5">
        <w:rPr>
          <w:lang w:eastAsia="en-US"/>
        </w:rPr>
        <w:t>CCS</w:t>
      </w:r>
      <w:r w:rsidR="00C0655B" w:rsidRPr="00C0655B">
        <w:rPr>
          <w:lang w:eastAsia="en-US"/>
        </w:rPr>
        <w:t>(CCB)</w:t>
      </w:r>
      <w:r>
        <w:rPr>
          <w:lang w:eastAsia="en-US"/>
        </w:rPr>
        <w:t xml:space="preserve"> creates and activates the Payment Arrangement Service Agreement, otherwise the Payment Arrangement Service Agreement is activated the next time the Service Agreement Activation b</w:t>
      </w:r>
      <w:r w:rsidR="003C6865">
        <w:rPr>
          <w:lang w:eastAsia="en-US"/>
        </w:rPr>
        <w:t>ackground process is executed.</w:t>
      </w:r>
    </w:p>
    <w:p w14:paraId="0724EA55" w14:textId="2E3E60F9" w:rsidR="000D4BD9" w:rsidRDefault="000D4BD9">
      <w:pPr>
        <w:rPr>
          <w:lang w:eastAsia="en-US"/>
        </w:rPr>
      </w:pPr>
    </w:p>
    <w:p w14:paraId="73DFFDDB" w14:textId="73D072AB" w:rsidR="000D4BD9" w:rsidRDefault="000D4BD9">
      <w:pPr>
        <w:rPr>
          <w:lang w:eastAsia="en-US"/>
        </w:rPr>
      </w:pPr>
      <w:r w:rsidRPr="00EE4C1D">
        <w:rPr>
          <w:i/>
          <w:u w:val="single"/>
          <w:lang w:eastAsia="en-US"/>
        </w:rPr>
        <w:t>Note:</w:t>
      </w:r>
      <w:r>
        <w:rPr>
          <w:lang w:eastAsia="en-US"/>
        </w:rPr>
        <w:t xml:space="preserve"> It is </w:t>
      </w:r>
      <w:r w:rsidRPr="000D4BD9">
        <w:rPr>
          <w:lang w:eastAsia="en-US"/>
        </w:rPr>
        <w:t>recommend</w:t>
      </w:r>
      <w:r>
        <w:rPr>
          <w:lang w:eastAsia="en-US"/>
        </w:rPr>
        <w:t>ed</w:t>
      </w:r>
      <w:r w:rsidRPr="000D4BD9">
        <w:rPr>
          <w:lang w:eastAsia="en-US"/>
        </w:rPr>
        <w:t xml:space="preserve"> that this SA Type should have a high </w:t>
      </w:r>
      <w:r>
        <w:rPr>
          <w:lang w:eastAsia="en-US"/>
        </w:rPr>
        <w:t>p</w:t>
      </w:r>
      <w:r w:rsidRPr="000D4BD9">
        <w:rPr>
          <w:lang w:eastAsia="en-US"/>
        </w:rPr>
        <w:t xml:space="preserve">ayment </w:t>
      </w:r>
      <w:proofErr w:type="gramStart"/>
      <w:r>
        <w:rPr>
          <w:lang w:eastAsia="en-US"/>
        </w:rPr>
        <w:t>p</w:t>
      </w:r>
      <w:r w:rsidRPr="000D4BD9">
        <w:rPr>
          <w:lang w:eastAsia="en-US"/>
        </w:rPr>
        <w:t>riority</w:t>
      </w:r>
      <w:proofErr w:type="gramEnd"/>
      <w:r w:rsidRPr="000D4BD9">
        <w:rPr>
          <w:lang w:eastAsia="en-US"/>
        </w:rPr>
        <w:t xml:space="preserve"> so it gets paid before other services (in case of partial payment)</w:t>
      </w:r>
    </w:p>
    <w:p w14:paraId="7104C13D" w14:textId="77777777" w:rsidR="00E72581" w:rsidRDefault="00E72581">
      <w:pPr>
        <w:rPr>
          <w:lang w:eastAsia="en-US"/>
        </w:rPr>
      </w:pPr>
    </w:p>
    <w:p w14:paraId="24354637" w14:textId="3D4C1EB2" w:rsidR="00013B97" w:rsidRDefault="00E72581">
      <w:pPr>
        <w:rPr>
          <w:rFonts w:cs="Arial"/>
          <w:b/>
          <w:lang w:eastAsia="en-US"/>
        </w:rPr>
      </w:pPr>
      <w:r>
        <w:rPr>
          <w:rFonts w:cs="Arial"/>
          <w:b/>
          <w:lang w:eastAsia="en-US"/>
        </w:rPr>
        <w:t xml:space="preserve">Process Plug-in </w:t>
      </w:r>
      <w:r w:rsidR="00DD68DF">
        <w:rPr>
          <w:rFonts w:cs="Arial"/>
          <w:b/>
          <w:lang w:eastAsia="en-US"/>
        </w:rPr>
        <w:t>Enabled</w:t>
      </w:r>
      <w:r>
        <w:rPr>
          <w:rFonts w:cs="Arial"/>
          <w:b/>
          <w:lang w:eastAsia="en-US"/>
        </w:rPr>
        <w:t xml:space="preserve"> Y </w:t>
      </w:r>
      <w:r>
        <w:rPr>
          <w:rFonts w:cs="Arial"/>
          <w:lang w:eastAsia="en-US"/>
        </w:rPr>
        <w:t xml:space="preserve">        </w:t>
      </w:r>
      <w:r>
        <w:rPr>
          <w:rFonts w:cs="Arial"/>
          <w:b/>
          <w:lang w:eastAsia="en-US"/>
        </w:rPr>
        <w:t xml:space="preserve">Available Algorithm(s):     </w:t>
      </w:r>
    </w:p>
    <w:tbl>
      <w:tblPr>
        <w:tblW w:w="5060" w:type="dxa"/>
        <w:tblInd w:w="5647" w:type="dxa"/>
        <w:tblLook w:val="04A0" w:firstRow="1" w:lastRow="0" w:firstColumn="1" w:lastColumn="0" w:noHBand="0" w:noVBand="1"/>
      </w:tblPr>
      <w:tblGrid>
        <w:gridCol w:w="5060"/>
      </w:tblGrid>
      <w:tr w:rsidR="00013B97" w:rsidRPr="00484112" w14:paraId="0C5D820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AD36F31" w14:textId="6E6EECD8" w:rsidR="00013B97" w:rsidRDefault="00013B97" w:rsidP="00013B97">
            <w:pPr>
              <w:rPr>
                <w:rFonts w:cs="Arial"/>
                <w:bCs/>
                <w:szCs w:val="18"/>
                <w:lang w:eastAsia="en-US"/>
              </w:rPr>
            </w:pPr>
            <w:r w:rsidRPr="00B019A7">
              <w:rPr>
                <w:rFonts w:cs="Arial"/>
                <w:bCs/>
                <w:szCs w:val="18"/>
                <w:lang w:eastAsia="en-US"/>
              </w:rPr>
              <w:t>SACR-</w:t>
            </w:r>
            <w:proofErr w:type="gramStart"/>
            <w:r w:rsidRPr="00B019A7">
              <w:rPr>
                <w:rFonts w:cs="Arial"/>
                <w:bCs/>
                <w:szCs w:val="18"/>
                <w:lang w:eastAsia="en-US"/>
              </w:rPr>
              <w:t>AT  –</w:t>
            </w:r>
            <w:proofErr w:type="gramEnd"/>
            <w:r w:rsidRPr="00B019A7">
              <w:rPr>
                <w:rFonts w:cs="Arial"/>
                <w:bCs/>
                <w:szCs w:val="18"/>
                <w:lang w:eastAsia="en-US"/>
              </w:rPr>
              <w:t xml:space="preserve"> </w:t>
            </w:r>
            <w:r w:rsidRPr="00B019A7">
              <w:t xml:space="preserve"> </w:t>
            </w:r>
            <w:r w:rsidRPr="00B019A7">
              <w:rPr>
                <w:rFonts w:cs="Arial"/>
                <w:color w:val="000000"/>
                <w:szCs w:val="16"/>
              </w:rPr>
              <w:t>Activate SA</w:t>
            </w:r>
          </w:p>
        </w:tc>
      </w:tr>
    </w:tbl>
    <w:p w14:paraId="1CB02FDE" w14:textId="64AE3AC6" w:rsidR="00E72581" w:rsidRDefault="00E72581">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013B97" w:rsidRPr="00484112" w14:paraId="1CF7FFA3"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A60570A" w14:textId="29C1E9DE" w:rsidR="00013B97" w:rsidRDefault="00013B97" w:rsidP="00935C66">
            <w:pPr>
              <w:rPr>
                <w:rFonts w:cs="Arial"/>
                <w:bCs/>
                <w:szCs w:val="18"/>
                <w:lang w:eastAsia="en-US"/>
              </w:rPr>
            </w:pPr>
            <w:r>
              <w:rPr>
                <w:rFonts w:cs="Arial"/>
                <w:bCs/>
                <w:szCs w:val="18"/>
                <w:lang w:eastAsia="en-US"/>
              </w:rPr>
              <w:t>Adjustment Type</w:t>
            </w:r>
          </w:p>
        </w:tc>
      </w:tr>
      <w:tr w:rsidR="00013B97" w:rsidRPr="00484112" w14:paraId="16437697"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116E45B" w14:textId="77777777" w:rsidR="00013B97" w:rsidRDefault="00013B97" w:rsidP="00935C66">
            <w:pPr>
              <w:rPr>
                <w:rFonts w:cs="Arial"/>
                <w:bCs/>
                <w:szCs w:val="18"/>
                <w:lang w:eastAsia="en-US"/>
              </w:rPr>
            </w:pPr>
            <w:r>
              <w:rPr>
                <w:rFonts w:cs="Arial"/>
                <w:bCs/>
                <w:szCs w:val="18"/>
                <w:lang w:eastAsia="en-US"/>
              </w:rPr>
              <w:t>SA Type</w:t>
            </w:r>
          </w:p>
        </w:tc>
      </w:tr>
    </w:tbl>
    <w:p w14:paraId="76BB796C" w14:textId="77777777" w:rsidR="00E72581" w:rsidRDefault="00E72581">
      <w:pPr>
        <w:rPr>
          <w:rFonts w:cs="Arial"/>
          <w:b/>
          <w:lang w:eastAsia="en-US"/>
        </w:rPr>
      </w:pPr>
      <w:r>
        <w:rPr>
          <w:rFonts w:cs="Arial"/>
          <w:b/>
          <w:lang w:eastAsia="en-US"/>
        </w:rPr>
        <w:t>Business Object Y                        Business Object</w:t>
      </w:r>
      <w:r w:rsidR="006340DA">
        <w:rPr>
          <w:rFonts w:cs="Arial"/>
          <w:b/>
          <w:lang w:eastAsia="en-US"/>
        </w:rPr>
        <w: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013B97" w:rsidRPr="00484112" w14:paraId="26C4B694" w14:textId="77777777" w:rsidTr="00013B97">
        <w:trPr>
          <w:trHeight w:val="290"/>
        </w:trPr>
        <w:tc>
          <w:tcPr>
            <w:tcW w:w="5060" w:type="dxa"/>
            <w:tcBorders>
              <w:top w:val="single" w:sz="4" w:space="0" w:color="auto"/>
              <w:left w:val="single" w:sz="4" w:space="0" w:color="auto"/>
              <w:bottom w:val="single" w:sz="4" w:space="0" w:color="auto"/>
              <w:right w:val="single" w:sz="4" w:space="0" w:color="auto"/>
            </w:tcBorders>
          </w:tcPr>
          <w:p w14:paraId="10A4B328" w14:textId="3E5081FF" w:rsidR="00013B97" w:rsidRDefault="00013B97" w:rsidP="00013B97">
            <w:pPr>
              <w:rPr>
                <w:rFonts w:cs="Arial"/>
                <w:bCs/>
                <w:szCs w:val="18"/>
                <w:lang w:eastAsia="en-US"/>
              </w:rPr>
            </w:pPr>
            <w:r>
              <w:rPr>
                <w:rFonts w:cs="Arial"/>
                <w:bCs/>
                <w:szCs w:val="18"/>
                <w:lang w:eastAsia="en-US"/>
              </w:rPr>
              <w:t>C1-SABasic - Service Agreement Basic</w:t>
            </w:r>
          </w:p>
        </w:tc>
      </w:tr>
      <w:tr w:rsidR="00013B97" w:rsidRPr="00484112" w14:paraId="1CF53149" w14:textId="77777777" w:rsidTr="00013B97">
        <w:trPr>
          <w:trHeight w:val="290"/>
        </w:trPr>
        <w:tc>
          <w:tcPr>
            <w:tcW w:w="5060" w:type="dxa"/>
            <w:tcBorders>
              <w:top w:val="single" w:sz="4" w:space="0" w:color="auto"/>
              <w:left w:val="single" w:sz="4" w:space="0" w:color="auto"/>
              <w:bottom w:val="single" w:sz="4" w:space="0" w:color="auto"/>
              <w:right w:val="single" w:sz="4" w:space="0" w:color="auto"/>
            </w:tcBorders>
          </w:tcPr>
          <w:p w14:paraId="6D2B99DD" w14:textId="3197E9A8" w:rsidR="00013B97" w:rsidRDefault="00013B97" w:rsidP="00013B97">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013B97" w:rsidRPr="00484112" w14:paraId="4FF512B9" w14:textId="77777777" w:rsidTr="00013B97">
        <w:trPr>
          <w:trHeight w:val="290"/>
        </w:trPr>
        <w:tc>
          <w:tcPr>
            <w:tcW w:w="5060" w:type="dxa"/>
            <w:tcBorders>
              <w:top w:val="single" w:sz="4" w:space="0" w:color="auto"/>
              <w:left w:val="single" w:sz="4" w:space="0" w:color="auto"/>
              <w:bottom w:val="single" w:sz="4" w:space="0" w:color="auto"/>
              <w:right w:val="single" w:sz="4" w:space="0" w:color="auto"/>
            </w:tcBorders>
          </w:tcPr>
          <w:p w14:paraId="4B0634A4" w14:textId="07DC1149" w:rsidR="00013B97" w:rsidRPr="00962C7E" w:rsidRDefault="00013B97" w:rsidP="00013B97">
            <w:pPr>
              <w:rPr>
                <w:rFonts w:cs="Arial"/>
                <w:bCs/>
                <w:szCs w:val="18"/>
                <w:lang w:eastAsia="en-US"/>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39E8EC94" w14:textId="77777777" w:rsidR="00E72581" w:rsidRDefault="00E72581">
      <w:pPr>
        <w:rPr>
          <w:lang w:eastAsia="en-US"/>
        </w:rPr>
      </w:pPr>
    </w:p>
    <w:p w14:paraId="37C8AC1E" w14:textId="77777777" w:rsidR="00E72581" w:rsidRDefault="00000000">
      <w:pPr>
        <w:rPr>
          <w:rFonts w:cs="Arial"/>
          <w:b/>
          <w:u w:val="single"/>
          <w:lang w:eastAsia="en-US"/>
        </w:rPr>
      </w:pPr>
      <w:hyperlink w:anchor="BPM1" w:history="1">
        <w:r w:rsidR="00E72581">
          <w:rPr>
            <w:rStyle w:val="Hyperlink"/>
            <w:rFonts w:cs="Arial"/>
            <w:b/>
            <w:lang w:eastAsia="en-US"/>
          </w:rPr>
          <w:t>1.5</w:t>
        </w:r>
      </w:hyperlink>
      <w:r w:rsidR="00E72581">
        <w:rPr>
          <w:rFonts w:cs="Arial"/>
          <w:b/>
          <w:u w:val="single"/>
          <w:lang w:eastAsia="en-US"/>
        </w:rPr>
        <w:t xml:space="preserve"> Add Payment Arrangement Alert</w:t>
      </w:r>
    </w:p>
    <w:p w14:paraId="287FBB7D" w14:textId="028E981F" w:rsidR="00E72581" w:rsidRDefault="00E72581">
      <w:pPr>
        <w:rPr>
          <w:rFonts w:cs="Arial"/>
          <w:b/>
          <w:lang w:eastAsia="en-US"/>
        </w:rPr>
      </w:pPr>
      <w:r>
        <w:rPr>
          <w:b/>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p>
    <w:p w14:paraId="474873EA" w14:textId="77777777" w:rsidR="00E72581" w:rsidRDefault="00E72581">
      <w:pPr>
        <w:rPr>
          <w:rFonts w:cs="Arial"/>
          <w:b/>
          <w:u w:val="single"/>
          <w:lang w:eastAsia="en-US"/>
        </w:rPr>
      </w:pPr>
      <w:r>
        <w:rPr>
          <w:rFonts w:cs="Arial"/>
          <w:b/>
          <w:lang w:eastAsia="en-US"/>
        </w:rPr>
        <w:t>Description:</w:t>
      </w:r>
    </w:p>
    <w:p w14:paraId="4193B91D" w14:textId="77777777" w:rsidR="00E72581" w:rsidRDefault="00E72581">
      <w:pPr>
        <w:rPr>
          <w:lang w:eastAsia="en-US"/>
        </w:rPr>
      </w:pPr>
      <w:r>
        <w:rPr>
          <w:lang w:eastAsia="en-US"/>
        </w:rPr>
        <w:t>If configured, the Payment Arrangement Service Agreement can be displayed as an alert in the Cont</w:t>
      </w:r>
      <w:r w:rsidR="003C6865">
        <w:rPr>
          <w:lang w:eastAsia="en-US"/>
        </w:rPr>
        <w:t xml:space="preserve">rol Central Dashboard. </w:t>
      </w:r>
      <w:r w:rsidR="00DD68DF">
        <w:rPr>
          <w:lang w:eastAsia="en-US"/>
        </w:rPr>
        <w:t xml:space="preserve"> </w:t>
      </w:r>
      <w:r>
        <w:rPr>
          <w:lang w:eastAsia="en-US"/>
        </w:rPr>
        <w:t>Alert Types can also be configured and manually added to an Account.</w:t>
      </w:r>
    </w:p>
    <w:p w14:paraId="13AD84A6" w14:textId="7297689F" w:rsidR="00E72581" w:rsidRDefault="00E72581">
      <w:pPr>
        <w:rPr>
          <w:rFonts w:cs="Arial"/>
          <w:b/>
          <w:lang w:eastAsia="en-US"/>
        </w:rPr>
      </w:pPr>
      <w:r>
        <w:rPr>
          <w:rFonts w:cs="Arial"/>
          <w:b/>
          <w:lang w:eastAsia="en-US"/>
        </w:rPr>
        <w:t xml:space="preserve">              </w:t>
      </w:r>
    </w:p>
    <w:p w14:paraId="70D2B91E" w14:textId="77777777" w:rsidR="00E72581" w:rsidRDefault="00E72581">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013B97" w14:paraId="7B386C1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68DDBDD" w14:textId="5206535F" w:rsidR="00013B97" w:rsidRDefault="00013B97" w:rsidP="00935C66">
            <w:pPr>
              <w:rPr>
                <w:rFonts w:cs="Arial"/>
                <w:bCs/>
                <w:szCs w:val="18"/>
                <w:lang w:eastAsia="en-US"/>
              </w:rPr>
            </w:pPr>
            <w:r>
              <w:rPr>
                <w:rFonts w:cs="Arial"/>
                <w:bCs/>
                <w:szCs w:val="18"/>
                <w:lang w:eastAsia="en-US"/>
              </w:rPr>
              <w:t>Alert Type</w:t>
            </w:r>
          </w:p>
        </w:tc>
      </w:tr>
      <w:tr w:rsidR="00013B97" w14:paraId="408DF28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E96F6FC" w14:textId="77777777" w:rsidR="00013B97" w:rsidRDefault="00013B97" w:rsidP="00935C66">
            <w:pPr>
              <w:rPr>
                <w:rFonts w:cs="Arial"/>
                <w:bCs/>
                <w:szCs w:val="18"/>
                <w:lang w:eastAsia="en-US"/>
              </w:rPr>
            </w:pPr>
            <w:r>
              <w:rPr>
                <w:rFonts w:cs="Arial"/>
                <w:bCs/>
                <w:szCs w:val="18"/>
                <w:lang w:eastAsia="en-US"/>
              </w:rPr>
              <w:t>SA Type</w:t>
            </w:r>
          </w:p>
        </w:tc>
      </w:tr>
    </w:tbl>
    <w:p w14:paraId="488CF8E4" w14:textId="77777777" w:rsidR="00280892" w:rsidRDefault="00280892"/>
    <w:p w14:paraId="10C88F51" w14:textId="3595A2A2" w:rsidR="00E72581" w:rsidRDefault="00000000">
      <w:pPr>
        <w:rPr>
          <w:rFonts w:cs="Arial"/>
          <w:b/>
          <w:u w:val="single"/>
          <w:lang w:eastAsia="en-US"/>
        </w:rPr>
      </w:pPr>
      <w:hyperlink w:anchor="BPM1" w:history="1">
        <w:r w:rsidR="00E72581">
          <w:rPr>
            <w:rStyle w:val="Hyperlink"/>
            <w:rFonts w:cs="Arial"/>
            <w:b/>
            <w:lang w:eastAsia="en-US"/>
          </w:rPr>
          <w:t>1.6</w:t>
        </w:r>
      </w:hyperlink>
      <w:r w:rsidR="00E72581">
        <w:rPr>
          <w:rFonts w:cs="Arial"/>
          <w:b/>
          <w:u w:val="single"/>
          <w:lang w:eastAsia="en-US"/>
        </w:rPr>
        <w:t xml:space="preserve"> Transfer Debt to Payment Arrangement SA</w:t>
      </w:r>
    </w:p>
    <w:p w14:paraId="792EC8B3" w14:textId="31C22AB5" w:rsidR="00E72581" w:rsidRDefault="00E72581">
      <w:pPr>
        <w:rPr>
          <w:rFonts w:cs="Arial"/>
          <w:b/>
          <w:lang w:eastAsia="en-US"/>
        </w:rPr>
      </w:pPr>
      <w:r>
        <w:rPr>
          <w:b/>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p>
    <w:p w14:paraId="12D676AA" w14:textId="77777777" w:rsidR="00E72581" w:rsidRDefault="00E72581">
      <w:pPr>
        <w:rPr>
          <w:rFonts w:cs="Arial"/>
          <w:b/>
          <w:u w:val="single"/>
          <w:lang w:eastAsia="en-US"/>
        </w:rPr>
      </w:pPr>
      <w:r>
        <w:rPr>
          <w:rFonts w:cs="Arial"/>
          <w:b/>
          <w:lang w:eastAsia="en-US"/>
        </w:rPr>
        <w:t>Description:</w:t>
      </w:r>
    </w:p>
    <w:p w14:paraId="48930025" w14:textId="77777777" w:rsidR="00E72581" w:rsidRDefault="00E72581">
      <w:pPr>
        <w:rPr>
          <w:lang w:eastAsia="en-US"/>
        </w:rPr>
      </w:pPr>
      <w:r>
        <w:rPr>
          <w:lang w:eastAsia="en-US"/>
        </w:rPr>
        <w:lastRenderedPageBreak/>
        <w:t xml:space="preserve">The assigned debt associated with the original Service Agreements is transferred to the Payment Arrangement Service Agreement.  </w:t>
      </w:r>
    </w:p>
    <w:p w14:paraId="789CF2FB" w14:textId="77777777" w:rsidR="00280892" w:rsidRDefault="00280892" w:rsidP="00AC306E">
      <w:pPr>
        <w:rPr>
          <w:rFonts w:cs="Arial"/>
          <w:b/>
          <w:lang w:eastAsia="en-US"/>
        </w:rPr>
      </w:pPr>
    </w:p>
    <w:p w14:paraId="2B929B9A" w14:textId="0D4A5B4B" w:rsidR="00AC306E" w:rsidRDefault="00AC306E" w:rsidP="00AC306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AC306E" w:rsidRPr="00484112" w14:paraId="6294EC57"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26833B8" w14:textId="77777777" w:rsidR="00AC306E" w:rsidRDefault="00AC306E" w:rsidP="00935C66">
            <w:pPr>
              <w:rPr>
                <w:rFonts w:cs="Arial"/>
                <w:bCs/>
                <w:szCs w:val="18"/>
                <w:lang w:eastAsia="en-US"/>
              </w:rPr>
            </w:pPr>
            <w:r>
              <w:rPr>
                <w:rFonts w:cs="Arial"/>
                <w:bCs/>
                <w:szCs w:val="18"/>
                <w:lang w:eastAsia="en-US"/>
              </w:rPr>
              <w:t>Adjustment Type</w:t>
            </w:r>
          </w:p>
        </w:tc>
      </w:tr>
      <w:tr w:rsidR="00AC306E" w:rsidRPr="00484112" w14:paraId="384C8AFE"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63B9EED" w14:textId="77777777" w:rsidR="00AC306E" w:rsidRDefault="00AC306E" w:rsidP="00935C66">
            <w:pPr>
              <w:rPr>
                <w:rFonts w:cs="Arial"/>
                <w:bCs/>
                <w:szCs w:val="18"/>
                <w:lang w:eastAsia="en-US"/>
              </w:rPr>
            </w:pPr>
            <w:r>
              <w:rPr>
                <w:rFonts w:cs="Arial"/>
                <w:bCs/>
                <w:szCs w:val="18"/>
                <w:lang w:eastAsia="en-US"/>
              </w:rPr>
              <w:t>SA Type</w:t>
            </w:r>
          </w:p>
        </w:tc>
      </w:tr>
    </w:tbl>
    <w:p w14:paraId="3D7D2424" w14:textId="77777777" w:rsidR="003C6865" w:rsidRDefault="003C6865">
      <w:pPr>
        <w:rPr>
          <w:lang w:eastAsia="en-US"/>
        </w:rPr>
      </w:pPr>
    </w:p>
    <w:p w14:paraId="2E861FC6" w14:textId="77777777" w:rsidR="00E72581" w:rsidRDefault="00000000">
      <w:pPr>
        <w:rPr>
          <w:rFonts w:cs="Arial"/>
          <w:b/>
          <w:u w:val="single"/>
          <w:lang w:eastAsia="en-US"/>
        </w:rPr>
      </w:pPr>
      <w:hyperlink w:anchor="BPM1" w:history="1">
        <w:r w:rsidR="00E72581">
          <w:rPr>
            <w:rStyle w:val="Hyperlink"/>
            <w:rFonts w:cs="Arial"/>
            <w:b/>
            <w:lang w:eastAsia="en-US"/>
          </w:rPr>
          <w:t>1.7</w:t>
        </w:r>
      </w:hyperlink>
      <w:r w:rsidR="00E72581">
        <w:rPr>
          <w:rFonts w:cs="Arial"/>
          <w:b/>
          <w:u w:val="single"/>
          <w:lang w:eastAsia="en-US"/>
        </w:rPr>
        <w:t xml:space="preserve"> Update Original SA(s) – PA Balances and Set Recurring Charge</w:t>
      </w:r>
    </w:p>
    <w:p w14:paraId="6A7DC818" w14:textId="2910FC83" w:rsidR="00E72581" w:rsidRDefault="00E72581">
      <w:pPr>
        <w:rPr>
          <w:rFonts w:cs="Arial"/>
          <w:b/>
          <w:lang w:eastAsia="en-US"/>
        </w:rPr>
      </w:pPr>
      <w:r>
        <w:rPr>
          <w:b/>
          <w:lang w:eastAsia="en-US"/>
        </w:rPr>
        <w:t>A</w:t>
      </w:r>
      <w:r w:rsidR="006340DA">
        <w:rPr>
          <w:rFonts w:cs="Arial"/>
          <w:b/>
          <w:lang w:eastAsia="en-US"/>
        </w:rPr>
        <w:t>ctor/Role:</w:t>
      </w:r>
      <w:r>
        <w:rPr>
          <w:rFonts w:cs="Arial"/>
          <w:b/>
          <w:lang w:eastAsia="en-US"/>
        </w:rPr>
        <w:t xml:space="preserve"> </w:t>
      </w:r>
      <w:r w:rsidR="00BB35A5">
        <w:rPr>
          <w:rFonts w:cs="Arial"/>
          <w:b/>
          <w:lang w:eastAsia="en-US"/>
        </w:rPr>
        <w:t>CCS</w:t>
      </w:r>
      <w:r w:rsidR="00C0655B" w:rsidRPr="00C0655B">
        <w:rPr>
          <w:rFonts w:cs="Arial"/>
          <w:b/>
          <w:lang w:eastAsia="en-US"/>
        </w:rPr>
        <w:t>(CCB)</w:t>
      </w:r>
      <w:r>
        <w:rPr>
          <w:rFonts w:cs="Arial"/>
          <w:b/>
          <w:lang w:eastAsia="en-US"/>
        </w:rPr>
        <w:t xml:space="preserve">  </w:t>
      </w:r>
    </w:p>
    <w:p w14:paraId="76722066" w14:textId="77777777" w:rsidR="00E72581" w:rsidRDefault="00E72581">
      <w:pPr>
        <w:rPr>
          <w:rFonts w:cs="Arial"/>
          <w:b/>
          <w:u w:val="single"/>
          <w:lang w:eastAsia="en-US"/>
        </w:rPr>
      </w:pPr>
      <w:r>
        <w:rPr>
          <w:rFonts w:cs="Arial"/>
          <w:b/>
          <w:lang w:eastAsia="en-US"/>
        </w:rPr>
        <w:t>Description:</w:t>
      </w:r>
    </w:p>
    <w:p w14:paraId="3C4C9AEA" w14:textId="77777777" w:rsidR="00F30943" w:rsidRDefault="00E72581">
      <w:pPr>
        <w:rPr>
          <w:lang w:eastAsia="en-US"/>
        </w:rPr>
      </w:pPr>
      <w:r>
        <w:rPr>
          <w:lang w:eastAsia="en-US"/>
        </w:rPr>
        <w:t xml:space="preserve">The original Service Agreement(s) debt is </w:t>
      </w:r>
      <w:proofErr w:type="gramStart"/>
      <w:r>
        <w:rPr>
          <w:lang w:eastAsia="en-US"/>
        </w:rPr>
        <w:t>relieved</w:t>
      </w:r>
      <w:proofErr w:type="gramEnd"/>
      <w:r>
        <w:rPr>
          <w:lang w:eastAsia="en-US"/>
        </w:rPr>
        <w:t xml:space="preserve"> and the Payment Arrangement Service Agree</w:t>
      </w:r>
      <w:r w:rsidR="006340DA">
        <w:rPr>
          <w:lang w:eastAsia="en-US"/>
        </w:rPr>
        <w:t xml:space="preserve">ment now contains a balance.  </w:t>
      </w:r>
      <w:r>
        <w:rPr>
          <w:lang w:eastAsia="en-US"/>
        </w:rPr>
        <w:t>This balance is con</w:t>
      </w:r>
      <w:r w:rsidR="006340DA">
        <w:rPr>
          <w:lang w:eastAsia="en-US"/>
        </w:rPr>
        <w:t xml:space="preserve">sidered current until billed. </w:t>
      </w:r>
      <w:r>
        <w:rPr>
          <w:lang w:eastAsia="en-US"/>
        </w:rPr>
        <w:t xml:space="preserve">The assigned installment amount is set as the </w:t>
      </w:r>
      <w:hyperlink w:anchor="PaymentArrangementSA" w:history="1">
        <w:r>
          <w:rPr>
            <w:rStyle w:val="Hyperlink"/>
            <w:lang w:eastAsia="en-US"/>
          </w:rPr>
          <w:t>Payment Arrangement SA’s</w:t>
        </w:r>
      </w:hyperlink>
      <w:r>
        <w:rPr>
          <w:lang w:eastAsia="en-US"/>
        </w:rPr>
        <w:t xml:space="preserve"> recurring charge amount. </w:t>
      </w:r>
    </w:p>
    <w:p w14:paraId="6308CF6F" w14:textId="77777777" w:rsidR="00F30943" w:rsidRDefault="00F30943">
      <w:pPr>
        <w:rPr>
          <w:lang w:eastAsia="en-US"/>
        </w:rPr>
      </w:pPr>
    </w:p>
    <w:p w14:paraId="1351E789" w14:textId="65C52751" w:rsidR="00E72581" w:rsidRDefault="00F30943">
      <w:pPr>
        <w:rPr>
          <w:lang w:eastAsia="en-US"/>
        </w:rPr>
      </w:pPr>
      <w:r w:rsidRPr="00F30943">
        <w:rPr>
          <w:i/>
          <w:iCs/>
          <w:u w:val="single"/>
          <w:lang w:eastAsia="en-US"/>
        </w:rPr>
        <w:t>Note:</w:t>
      </w:r>
      <w:r>
        <w:rPr>
          <w:lang w:eastAsia="en-US"/>
        </w:rPr>
        <w:t xml:space="preserve"> At P</w:t>
      </w:r>
      <w:r w:rsidRPr="00F30943">
        <w:rPr>
          <w:lang w:eastAsia="en-US"/>
        </w:rPr>
        <w:t xml:space="preserve">ayment </w:t>
      </w:r>
      <w:r>
        <w:rPr>
          <w:lang w:eastAsia="en-US"/>
        </w:rPr>
        <w:t>A</w:t>
      </w:r>
      <w:r w:rsidRPr="00F30943">
        <w:rPr>
          <w:lang w:eastAsia="en-US"/>
        </w:rPr>
        <w:t>rrangement</w:t>
      </w:r>
      <w:r>
        <w:rPr>
          <w:lang w:eastAsia="en-US"/>
        </w:rPr>
        <w:t xml:space="preserve"> SA type, </w:t>
      </w:r>
      <w:r w:rsidRPr="00F30943">
        <w:rPr>
          <w:lang w:eastAsia="en-US"/>
        </w:rPr>
        <w:t xml:space="preserve">Adjustment Type (Xfer) </w:t>
      </w:r>
      <w:r>
        <w:rPr>
          <w:lang w:eastAsia="en-US"/>
        </w:rPr>
        <w:t>specifies adjustment type used to</w:t>
      </w:r>
      <w:r w:rsidRPr="00F30943">
        <w:rPr>
          <w:lang w:eastAsia="en-US"/>
        </w:rPr>
        <w:t xml:space="preserve"> transfer funds from the delinquent service agreements to the payment arrangement </w:t>
      </w:r>
      <w:r>
        <w:rPr>
          <w:lang w:eastAsia="en-US"/>
        </w:rPr>
        <w:t xml:space="preserve">SA and </w:t>
      </w:r>
      <w:r w:rsidRPr="00F30943">
        <w:rPr>
          <w:lang w:eastAsia="en-US"/>
        </w:rPr>
        <w:t xml:space="preserve">Adjustment Type (Current=0) </w:t>
      </w:r>
      <w:r>
        <w:rPr>
          <w:lang w:eastAsia="en-US"/>
        </w:rPr>
        <w:t>specifies</w:t>
      </w:r>
      <w:r w:rsidRPr="00F30943">
        <w:rPr>
          <w:lang w:eastAsia="en-US"/>
        </w:rPr>
        <w:t xml:space="preserve"> adjustment </w:t>
      </w:r>
      <w:r>
        <w:rPr>
          <w:lang w:eastAsia="en-US"/>
        </w:rPr>
        <w:t xml:space="preserve">type </w:t>
      </w:r>
      <w:r w:rsidRPr="00F30943">
        <w:rPr>
          <w:lang w:eastAsia="en-US"/>
        </w:rPr>
        <w:t>used to set the payment arrangement's current balance to zero after funds have been transferred.</w:t>
      </w:r>
      <w:r w:rsidR="00E72581">
        <w:rPr>
          <w:lang w:eastAsia="en-US"/>
        </w:rPr>
        <w:t xml:space="preserve">  </w:t>
      </w:r>
    </w:p>
    <w:p w14:paraId="482C3D9F" w14:textId="77777777" w:rsidR="00E72581" w:rsidRDefault="00E72581">
      <w:pPr>
        <w:rPr>
          <w:rFonts w:cs="Arial"/>
          <w:b/>
          <w:lang w:eastAsia="en-US"/>
        </w:rPr>
      </w:pPr>
    </w:p>
    <w:p w14:paraId="6B7D0225" w14:textId="77777777" w:rsidR="00AC306E" w:rsidRDefault="00AC306E" w:rsidP="00AC306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AC306E" w:rsidRPr="00484112" w14:paraId="5D02754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5C83769" w14:textId="77777777" w:rsidR="00AC306E" w:rsidRDefault="00AC306E" w:rsidP="00935C66">
            <w:pPr>
              <w:rPr>
                <w:rFonts w:cs="Arial"/>
                <w:bCs/>
                <w:szCs w:val="18"/>
                <w:lang w:eastAsia="en-US"/>
              </w:rPr>
            </w:pPr>
            <w:r>
              <w:rPr>
                <w:rFonts w:cs="Arial"/>
                <w:bCs/>
                <w:szCs w:val="18"/>
                <w:lang w:eastAsia="en-US"/>
              </w:rPr>
              <w:t>Adjustment Type</w:t>
            </w:r>
          </w:p>
        </w:tc>
      </w:tr>
      <w:tr w:rsidR="00AC306E" w:rsidRPr="00484112" w14:paraId="7821632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2595512" w14:textId="77777777" w:rsidR="00AC306E" w:rsidRDefault="00AC306E" w:rsidP="00935C66">
            <w:pPr>
              <w:rPr>
                <w:rFonts w:cs="Arial"/>
                <w:bCs/>
                <w:szCs w:val="18"/>
                <w:lang w:eastAsia="en-US"/>
              </w:rPr>
            </w:pPr>
            <w:r>
              <w:rPr>
                <w:rFonts w:cs="Arial"/>
                <w:bCs/>
                <w:szCs w:val="18"/>
                <w:lang w:eastAsia="en-US"/>
              </w:rPr>
              <w:t>SA Type</w:t>
            </w:r>
          </w:p>
        </w:tc>
      </w:tr>
    </w:tbl>
    <w:p w14:paraId="2C909A77" w14:textId="77777777" w:rsidR="006340DA" w:rsidRDefault="006340DA">
      <w:pPr>
        <w:rPr>
          <w:lang w:eastAsia="en-US"/>
        </w:rPr>
      </w:pPr>
    </w:p>
    <w:p w14:paraId="42829BC0" w14:textId="77777777" w:rsidR="00E72581" w:rsidRDefault="00000000">
      <w:pPr>
        <w:rPr>
          <w:rFonts w:cs="Arial"/>
          <w:b/>
          <w:u w:val="single"/>
          <w:lang w:eastAsia="en-US"/>
        </w:rPr>
      </w:pPr>
      <w:hyperlink w:anchor="BPM1" w:history="1">
        <w:r w:rsidR="00E72581">
          <w:rPr>
            <w:rStyle w:val="Hyperlink"/>
            <w:rFonts w:cs="Arial"/>
            <w:b/>
            <w:lang w:eastAsia="en-US"/>
          </w:rPr>
          <w:t>1.8</w:t>
        </w:r>
      </w:hyperlink>
      <w:r w:rsidR="00E72581">
        <w:rPr>
          <w:rFonts w:cs="Arial"/>
          <w:b/>
          <w:u w:val="single"/>
          <w:lang w:eastAsia="en-US"/>
        </w:rPr>
        <w:t xml:space="preserve"> Create To</w:t>
      </w:r>
      <w:r w:rsidR="00D02A2B">
        <w:rPr>
          <w:rFonts w:cs="Arial"/>
          <w:b/>
          <w:u w:val="single"/>
          <w:lang w:eastAsia="en-US"/>
        </w:rPr>
        <w:t>-</w:t>
      </w:r>
      <w:r w:rsidR="00E72581">
        <w:rPr>
          <w:rFonts w:cs="Arial"/>
          <w:b/>
          <w:u w:val="single"/>
          <w:lang w:eastAsia="en-US"/>
        </w:rPr>
        <w:t>Do Entry</w:t>
      </w:r>
    </w:p>
    <w:p w14:paraId="279DEA65" w14:textId="11E1C2EB" w:rsidR="00E72581" w:rsidRDefault="00E72581">
      <w:pPr>
        <w:rPr>
          <w:rFonts w:cs="Arial"/>
          <w:lang w:eastAsia="en-US"/>
        </w:rPr>
      </w:pPr>
      <w:r>
        <w:rPr>
          <w:b/>
          <w:lang w:eastAsia="en-US"/>
        </w:rPr>
        <w:t>A</w:t>
      </w:r>
      <w:r>
        <w:rPr>
          <w:rFonts w:cs="Arial"/>
          <w:b/>
          <w:lang w:eastAsia="en-US"/>
        </w:rPr>
        <w:t>c</w:t>
      </w:r>
      <w:r w:rsidR="006340DA">
        <w:rPr>
          <w:rFonts w:cs="Arial"/>
          <w:b/>
          <w:lang w:eastAsia="en-US"/>
        </w:rPr>
        <w:t>tor/Role:</w:t>
      </w:r>
      <w:r>
        <w:rPr>
          <w:rFonts w:cs="Arial"/>
          <w:b/>
          <w:lang w:eastAsia="en-US"/>
        </w:rPr>
        <w:t xml:space="preserve"> </w:t>
      </w:r>
      <w:r w:rsidR="00BB35A5">
        <w:rPr>
          <w:rFonts w:cs="Arial"/>
          <w:b/>
          <w:lang w:eastAsia="en-US"/>
        </w:rPr>
        <w:t>CCS</w:t>
      </w:r>
      <w:r w:rsidR="00C0655B" w:rsidRPr="00C0655B">
        <w:rPr>
          <w:rFonts w:cs="Arial"/>
          <w:b/>
          <w:lang w:eastAsia="en-US"/>
        </w:rPr>
        <w:t>(CCB)</w:t>
      </w:r>
    </w:p>
    <w:p w14:paraId="7035EFC4" w14:textId="77777777" w:rsidR="00E72581" w:rsidRDefault="00E72581">
      <w:pPr>
        <w:rPr>
          <w:rFonts w:cs="Arial"/>
          <w:b/>
          <w:u w:val="single"/>
          <w:lang w:eastAsia="en-US"/>
        </w:rPr>
      </w:pPr>
      <w:r>
        <w:rPr>
          <w:rFonts w:cs="Arial"/>
          <w:b/>
          <w:lang w:eastAsia="en-US"/>
        </w:rPr>
        <w:t>Description:</w:t>
      </w:r>
    </w:p>
    <w:p w14:paraId="603C328E" w14:textId="0C6F3EB6" w:rsidR="00E72581" w:rsidRDefault="00E72581">
      <w:pPr>
        <w:rPr>
          <w:lang w:eastAsia="en-US"/>
        </w:rPr>
      </w:pPr>
      <w:r>
        <w:rPr>
          <w:lang w:eastAsia="en-US"/>
        </w:rPr>
        <w:t xml:space="preserve">If configured, </w:t>
      </w:r>
      <w:r w:rsidR="00BB35A5">
        <w:rPr>
          <w:lang w:eastAsia="en-US"/>
        </w:rPr>
        <w:t>CCS</w:t>
      </w:r>
      <w:r w:rsidR="00C0655B" w:rsidRPr="00C0655B">
        <w:rPr>
          <w:lang w:eastAsia="en-US"/>
        </w:rPr>
        <w:t>(CCB)</w:t>
      </w:r>
      <w:r>
        <w:rPr>
          <w:lang w:eastAsia="en-US"/>
        </w:rPr>
        <w:t xml:space="preserve"> creates a To</w:t>
      </w:r>
      <w:r w:rsidR="00D02A2B">
        <w:rPr>
          <w:lang w:eastAsia="en-US"/>
        </w:rPr>
        <w:t>-</w:t>
      </w:r>
      <w:r>
        <w:rPr>
          <w:lang w:eastAsia="en-US"/>
        </w:rPr>
        <w:t xml:space="preserve">Do Entry when a Service Agreement is created or canceled.  </w:t>
      </w:r>
    </w:p>
    <w:p w14:paraId="006C5146" w14:textId="77777777" w:rsidR="00E72581" w:rsidRDefault="00E72581">
      <w:pPr>
        <w:rPr>
          <w:lang w:eastAsia="en-US"/>
        </w:rPr>
      </w:pPr>
    </w:p>
    <w:p w14:paraId="315580E4" w14:textId="77777777" w:rsidR="00203AC2" w:rsidRDefault="00203AC2" w:rsidP="00203AC2">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AC306E" w14:paraId="4255E58B" w14:textId="77777777" w:rsidTr="00AC306E">
        <w:trPr>
          <w:trHeight w:val="290"/>
        </w:trPr>
        <w:tc>
          <w:tcPr>
            <w:tcW w:w="5060" w:type="dxa"/>
            <w:tcBorders>
              <w:top w:val="single" w:sz="4" w:space="0" w:color="auto"/>
              <w:left w:val="single" w:sz="4" w:space="0" w:color="auto"/>
              <w:bottom w:val="single" w:sz="4" w:space="0" w:color="auto"/>
              <w:right w:val="single" w:sz="4" w:space="0" w:color="auto"/>
            </w:tcBorders>
          </w:tcPr>
          <w:p w14:paraId="14D051E7" w14:textId="3F59F26D" w:rsidR="00AC306E" w:rsidRPr="000B5F45" w:rsidRDefault="00AC306E" w:rsidP="00AC306E">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AC306E" w14:paraId="51915E7B" w14:textId="77777777" w:rsidTr="00AC306E">
        <w:trPr>
          <w:trHeight w:val="290"/>
        </w:trPr>
        <w:tc>
          <w:tcPr>
            <w:tcW w:w="5060" w:type="dxa"/>
            <w:tcBorders>
              <w:top w:val="single" w:sz="4" w:space="0" w:color="auto"/>
              <w:left w:val="single" w:sz="4" w:space="0" w:color="auto"/>
              <w:bottom w:val="single" w:sz="4" w:space="0" w:color="auto"/>
              <w:right w:val="single" w:sz="4" w:space="0" w:color="auto"/>
            </w:tcBorders>
          </w:tcPr>
          <w:p w14:paraId="13DA186D" w14:textId="78B61889" w:rsidR="00AC306E" w:rsidRPr="00FF709C" w:rsidRDefault="00AC306E" w:rsidP="00AC306E">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4115C071" w14:textId="77777777" w:rsidR="00E72581" w:rsidRDefault="00E72581">
      <w:pPr>
        <w:rPr>
          <w:rFonts w:cs="Arial"/>
          <w:b/>
          <w:lang w:eastAsia="en-US"/>
        </w:rPr>
      </w:pPr>
      <w:r>
        <w:rPr>
          <w:rFonts w:cs="Arial"/>
          <w:b/>
          <w:lang w:eastAsia="en-US"/>
        </w:rPr>
        <w:t xml:space="preserve">Process Plug-in </w:t>
      </w:r>
      <w:r w:rsidR="00D02A2B">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AC306E" w14:paraId="1F09908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3B983FF" w14:textId="4F8F4E20" w:rsidR="00AC306E" w:rsidRDefault="00AC306E" w:rsidP="00AC306E">
            <w:pPr>
              <w:rPr>
                <w:rFonts w:cs="Arial"/>
                <w:bCs/>
                <w:szCs w:val="18"/>
                <w:lang w:eastAsia="en-US"/>
              </w:rPr>
            </w:pPr>
            <w:r w:rsidRPr="000B5F45">
              <w:rPr>
                <w:rFonts w:cs="Arial"/>
                <w:bCs/>
                <w:szCs w:val="18"/>
                <w:lang w:eastAsia="en-US"/>
              </w:rPr>
              <w:t xml:space="preserve">NEW SA TODO </w:t>
            </w:r>
            <w:proofErr w:type="gramStart"/>
            <w:r>
              <w:rPr>
                <w:rFonts w:cs="Arial"/>
                <w:bCs/>
                <w:szCs w:val="18"/>
                <w:lang w:eastAsia="en-US"/>
              </w:rPr>
              <w:t xml:space="preserve">– </w:t>
            </w:r>
            <w:r>
              <w:t xml:space="preserve"> </w:t>
            </w:r>
            <w:r w:rsidRPr="00BF291F">
              <w:rPr>
                <w:rFonts w:cs="Arial"/>
                <w:color w:val="000000"/>
                <w:szCs w:val="16"/>
              </w:rPr>
              <w:t>Create</w:t>
            </w:r>
            <w:proofErr w:type="gramEnd"/>
            <w:r w:rsidRPr="00BF291F">
              <w:rPr>
                <w:rFonts w:cs="Arial"/>
                <w:color w:val="000000"/>
                <w:szCs w:val="16"/>
              </w:rPr>
              <w:t xml:space="preserve"> a To</w:t>
            </w:r>
            <w:r>
              <w:rPr>
                <w:rFonts w:cs="Arial"/>
                <w:color w:val="000000"/>
                <w:szCs w:val="16"/>
              </w:rPr>
              <w:t>-</w:t>
            </w:r>
            <w:r w:rsidRPr="00BF291F">
              <w:rPr>
                <w:rFonts w:cs="Arial"/>
                <w:color w:val="000000"/>
                <w:szCs w:val="16"/>
              </w:rPr>
              <w:t>Do entry when a SA is added</w:t>
            </w:r>
          </w:p>
        </w:tc>
      </w:tr>
      <w:tr w:rsidR="00AC306E" w14:paraId="5AE98B1E"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584219F" w14:textId="77777777" w:rsidR="00AC306E" w:rsidRDefault="00AC306E" w:rsidP="00AC306E">
            <w:pPr>
              <w:rPr>
                <w:rFonts w:cs="Arial"/>
                <w:color w:val="000000"/>
                <w:szCs w:val="16"/>
              </w:rPr>
            </w:pPr>
            <w:r w:rsidRPr="00FF709C">
              <w:rPr>
                <w:rFonts w:cs="Arial"/>
                <w:color w:val="000000"/>
                <w:szCs w:val="16"/>
              </w:rPr>
              <w:t>SACA-CRTODO</w:t>
            </w:r>
            <w:r>
              <w:rPr>
                <w:rFonts w:cs="Arial"/>
                <w:color w:val="000000"/>
                <w:szCs w:val="16"/>
              </w:rPr>
              <w:t xml:space="preserve"> - </w:t>
            </w:r>
            <w:r w:rsidRPr="00FF709C">
              <w:rPr>
                <w:rFonts w:cs="Arial"/>
                <w:color w:val="000000"/>
                <w:szCs w:val="16"/>
              </w:rPr>
              <w:t>SA Cancellation - Create To</w:t>
            </w:r>
            <w:r>
              <w:rPr>
                <w:rFonts w:cs="Arial"/>
                <w:color w:val="000000"/>
                <w:szCs w:val="16"/>
              </w:rPr>
              <w:t>-</w:t>
            </w:r>
            <w:r w:rsidRPr="00FF709C">
              <w:rPr>
                <w:rFonts w:cs="Arial"/>
                <w:color w:val="000000"/>
                <w:szCs w:val="16"/>
              </w:rPr>
              <w:t>Do Entry</w:t>
            </w:r>
          </w:p>
          <w:p w14:paraId="4CFB2C91" w14:textId="290A9805" w:rsidR="00AC306E" w:rsidRDefault="00AC306E" w:rsidP="00AC306E">
            <w:pPr>
              <w:rPr>
                <w:rFonts w:cs="Arial"/>
                <w:bCs/>
                <w:szCs w:val="18"/>
                <w:lang w:eastAsia="en-US"/>
              </w:rPr>
            </w:pPr>
            <w:r>
              <w:rPr>
                <w:rFonts w:cs="Arial"/>
                <w:color w:val="000000"/>
                <w:szCs w:val="16"/>
              </w:rPr>
              <w:t>This Cancel SA algorithm creates a To-Do entry using the To-Do Type and To-Do Role (if specified) when a service agreement is canceled.</w:t>
            </w:r>
          </w:p>
        </w:tc>
      </w:tr>
    </w:tbl>
    <w:p w14:paraId="33E70580" w14:textId="77777777" w:rsidR="00AC306E" w:rsidRDefault="00AC306E" w:rsidP="00AC306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AC306E" w:rsidRPr="00484112" w14:paraId="29D488F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25B0B7C" w14:textId="77777777" w:rsidR="00AC306E" w:rsidRDefault="00AC306E" w:rsidP="00935C66">
            <w:pPr>
              <w:rPr>
                <w:rFonts w:cs="Arial"/>
                <w:bCs/>
                <w:szCs w:val="18"/>
                <w:lang w:eastAsia="en-US"/>
              </w:rPr>
            </w:pPr>
            <w:r>
              <w:rPr>
                <w:rFonts w:cs="Arial"/>
                <w:bCs/>
                <w:szCs w:val="18"/>
                <w:lang w:eastAsia="en-US"/>
              </w:rPr>
              <w:t>SA Type</w:t>
            </w:r>
          </w:p>
        </w:tc>
      </w:tr>
      <w:tr w:rsidR="00AC306E" w:rsidRPr="00484112" w14:paraId="03731F9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FAF4EE8" w14:textId="3100DA76" w:rsidR="00AC306E" w:rsidRDefault="00AC306E" w:rsidP="00AC306E">
            <w:pPr>
              <w:rPr>
                <w:rFonts w:cs="Arial"/>
                <w:bCs/>
                <w:szCs w:val="18"/>
                <w:lang w:eastAsia="en-US"/>
              </w:rPr>
            </w:pPr>
            <w:r>
              <w:rPr>
                <w:rFonts w:cs="Arial"/>
                <w:bCs/>
                <w:szCs w:val="18"/>
                <w:lang w:eastAsia="en-US"/>
              </w:rPr>
              <w:lastRenderedPageBreak/>
              <w:t>To-Do Role</w:t>
            </w:r>
          </w:p>
        </w:tc>
      </w:tr>
      <w:tr w:rsidR="00AC306E" w:rsidRPr="00484112" w14:paraId="4C0D20C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D5A4B72" w14:textId="2EAEDC91" w:rsidR="00AC306E" w:rsidRDefault="00AC306E" w:rsidP="00AC306E">
            <w:pPr>
              <w:rPr>
                <w:rFonts w:cs="Arial"/>
                <w:bCs/>
                <w:szCs w:val="18"/>
                <w:lang w:eastAsia="en-US"/>
              </w:rPr>
            </w:pPr>
            <w:r>
              <w:rPr>
                <w:rFonts w:cs="Arial"/>
                <w:bCs/>
                <w:szCs w:val="18"/>
                <w:lang w:eastAsia="en-US"/>
              </w:rPr>
              <w:t>To-Do Type</w:t>
            </w:r>
          </w:p>
        </w:tc>
      </w:tr>
    </w:tbl>
    <w:p w14:paraId="2237135E" w14:textId="77777777" w:rsidR="00E72581" w:rsidRDefault="00E72581">
      <w:pPr>
        <w:rPr>
          <w:lang w:eastAsia="en-US"/>
        </w:rPr>
      </w:pPr>
    </w:p>
    <w:p w14:paraId="185A23BF" w14:textId="4ABE502F" w:rsidR="00E72581" w:rsidRDefault="00000000">
      <w:pPr>
        <w:rPr>
          <w:rFonts w:cs="Arial"/>
          <w:b/>
          <w:u w:val="single"/>
          <w:lang w:eastAsia="en-US"/>
        </w:rPr>
      </w:pPr>
      <w:hyperlink w:anchor="BPM1" w:history="1">
        <w:r w:rsidR="00E72581">
          <w:rPr>
            <w:rStyle w:val="Hyperlink"/>
            <w:rFonts w:cs="Arial"/>
            <w:b/>
            <w:lang w:eastAsia="en-US"/>
          </w:rPr>
          <w:t>1.9</w:t>
        </w:r>
      </w:hyperlink>
      <w:r w:rsidR="00E72581">
        <w:rPr>
          <w:rFonts w:cs="Arial"/>
          <w:b/>
          <w:u w:val="single"/>
          <w:lang w:eastAsia="en-US"/>
        </w:rPr>
        <w:t xml:space="preserve"> 4.3.2.2 </w:t>
      </w:r>
      <w:proofErr w:type="spellStart"/>
      <w:r w:rsidR="00B57B07">
        <w:rPr>
          <w:rFonts w:cs="Arial"/>
          <w:b/>
          <w:u w:val="single"/>
          <w:lang w:eastAsia="en-US"/>
        </w:rPr>
        <w:t>CCS</w:t>
      </w:r>
      <w:r w:rsidR="00C0655B">
        <w:rPr>
          <w:rFonts w:cs="Arial"/>
          <w:b/>
          <w:u w:val="single"/>
          <w:lang w:eastAsia="en-US"/>
        </w:rPr>
        <w:t>.</w:t>
      </w:r>
      <w:r w:rsidR="00E72581">
        <w:rPr>
          <w:rFonts w:cs="Arial"/>
          <w:b/>
          <w:u w:val="single"/>
          <w:lang w:eastAsia="en-US"/>
        </w:rPr>
        <w:t>Manage</w:t>
      </w:r>
      <w:proofErr w:type="spellEnd"/>
      <w:r w:rsidR="00E72581">
        <w:rPr>
          <w:rFonts w:cs="Arial"/>
          <w:b/>
          <w:u w:val="single"/>
          <w:lang w:eastAsia="en-US"/>
        </w:rPr>
        <w:t xml:space="preserve"> Severance Process</w:t>
      </w:r>
    </w:p>
    <w:p w14:paraId="551A140D" w14:textId="375E2F71" w:rsidR="00E72581" w:rsidRDefault="00E72581">
      <w:pPr>
        <w:rPr>
          <w:rFonts w:cs="Arial"/>
          <w:lang w:eastAsia="en-US"/>
        </w:rPr>
      </w:pPr>
      <w:r>
        <w:rPr>
          <w:b/>
          <w:bCs/>
          <w:lang w:eastAsia="en-US"/>
        </w:rPr>
        <w:t>A</w:t>
      </w:r>
      <w:r w:rsidR="006340DA">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6480235E" w14:textId="77777777" w:rsidR="00E72581" w:rsidRDefault="00E72581">
      <w:pPr>
        <w:rPr>
          <w:rFonts w:cs="Arial"/>
          <w:b/>
          <w:u w:val="single"/>
          <w:lang w:eastAsia="en-US"/>
        </w:rPr>
      </w:pPr>
      <w:r>
        <w:rPr>
          <w:rFonts w:cs="Arial"/>
          <w:b/>
          <w:lang w:eastAsia="en-US"/>
        </w:rPr>
        <w:t>Description:</w:t>
      </w:r>
    </w:p>
    <w:p w14:paraId="22D9B587" w14:textId="435D2219" w:rsidR="00E72581" w:rsidRDefault="00E72581">
      <w:pPr>
        <w:rPr>
          <w:lang w:eastAsia="en-US"/>
        </w:rPr>
      </w:pPr>
      <w:r>
        <w:rPr>
          <w:lang w:eastAsia="en-US"/>
        </w:rPr>
        <w:t xml:space="preserve">When the original Service Agreement(s) debt falls below a defined threshold, any existing Severance Process is canceled.  Refer to 4.3.2.2 </w:t>
      </w:r>
      <w:proofErr w:type="spellStart"/>
      <w:r w:rsidR="00B57B07">
        <w:t>CCS</w:t>
      </w:r>
      <w:r w:rsidR="00C0655B" w:rsidRPr="00C0655B">
        <w:t>.</w:t>
      </w:r>
      <w:r>
        <w:rPr>
          <w:lang w:eastAsia="en-US"/>
        </w:rPr>
        <w:t>Manage</w:t>
      </w:r>
      <w:proofErr w:type="spellEnd"/>
      <w:r>
        <w:rPr>
          <w:lang w:eastAsia="en-US"/>
        </w:rPr>
        <w:t xml:space="preserve"> Severance Process.  </w:t>
      </w:r>
    </w:p>
    <w:p w14:paraId="0D3EEDE2" w14:textId="77777777" w:rsidR="00E72581" w:rsidRDefault="00E72581">
      <w:pPr>
        <w:rPr>
          <w:rFonts w:cs="Arial"/>
          <w:b/>
          <w:lang w:eastAsia="en-US"/>
        </w:rPr>
      </w:pPr>
    </w:p>
    <w:p w14:paraId="4238A3FC" w14:textId="77777777" w:rsidR="00E72581" w:rsidRDefault="00000000">
      <w:pPr>
        <w:rPr>
          <w:rFonts w:cs="Arial"/>
          <w:b/>
          <w:u w:val="single"/>
          <w:lang w:eastAsia="en-US"/>
        </w:rPr>
      </w:pPr>
      <w:hyperlink w:anchor="BPM1" w:history="1">
        <w:r w:rsidR="00E72581">
          <w:rPr>
            <w:rStyle w:val="Hyperlink"/>
            <w:rFonts w:cs="Arial"/>
            <w:b/>
            <w:lang w:eastAsia="en-US"/>
          </w:rPr>
          <w:t>2.0</w:t>
        </w:r>
      </w:hyperlink>
      <w:r w:rsidR="00E72581">
        <w:rPr>
          <w:rFonts w:cs="Arial"/>
          <w:b/>
          <w:u w:val="single"/>
          <w:lang w:eastAsia="en-US"/>
        </w:rPr>
        <w:t xml:space="preserve"> Update Payment Arrangement SA Status to Active</w:t>
      </w:r>
    </w:p>
    <w:p w14:paraId="11F7CCD2" w14:textId="2D822A34" w:rsidR="00E72581" w:rsidRDefault="00E72581">
      <w:pPr>
        <w:rPr>
          <w:rFonts w:cs="Arial"/>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6A7958B2" w14:textId="77777777" w:rsidR="00E72581" w:rsidRDefault="00E72581">
      <w:pPr>
        <w:rPr>
          <w:rFonts w:cs="Arial"/>
          <w:b/>
          <w:u w:val="single"/>
          <w:lang w:eastAsia="en-US"/>
        </w:rPr>
      </w:pPr>
      <w:r>
        <w:rPr>
          <w:rFonts w:cs="Arial"/>
          <w:b/>
          <w:lang w:eastAsia="en-US"/>
        </w:rPr>
        <w:t>Description:</w:t>
      </w:r>
    </w:p>
    <w:p w14:paraId="4C4C9EA6" w14:textId="2AEAD47B" w:rsidR="00E72581" w:rsidRDefault="00E72581">
      <w:pPr>
        <w:rPr>
          <w:rFonts w:cs="Arial"/>
          <w:b/>
          <w:lang w:eastAsia="en-US"/>
        </w:rPr>
      </w:pPr>
      <w:r>
        <w:rPr>
          <w:lang w:eastAsia="en-US"/>
        </w:rPr>
        <w:t xml:space="preserve">The Payment Arrangement </w:t>
      </w:r>
      <w:hyperlink w:anchor="PaymentArrangementSA" w:history="1">
        <w:r>
          <w:rPr>
            <w:rStyle w:val="Hyperlink"/>
            <w:lang w:eastAsia="en-US"/>
          </w:rPr>
          <w:t>Service Agreement</w:t>
        </w:r>
      </w:hyperlink>
      <w:r>
        <w:rPr>
          <w:lang w:eastAsia="en-US"/>
        </w:rPr>
        <w:t xml:space="preserve"> is transitioned to Active status in </w:t>
      </w:r>
      <w:r w:rsidR="00BB35A5">
        <w:rPr>
          <w:lang w:eastAsia="en-US"/>
        </w:rPr>
        <w:t>CCS</w:t>
      </w:r>
      <w:r w:rsidR="00C0655B" w:rsidRPr="00C0655B">
        <w:rPr>
          <w:lang w:eastAsia="en-US"/>
        </w:rPr>
        <w:t>(CCB)</w:t>
      </w:r>
      <w:r>
        <w:rPr>
          <w:lang w:eastAsia="en-US"/>
        </w:rPr>
        <w:t xml:space="preserve">.  </w:t>
      </w:r>
    </w:p>
    <w:p w14:paraId="326F150E" w14:textId="77777777" w:rsidR="00E72581" w:rsidRDefault="00E72581">
      <w:pPr>
        <w:rPr>
          <w:lang w:eastAsia="en-US"/>
        </w:rPr>
      </w:pPr>
      <w:r>
        <w:rPr>
          <w:u w:val="single"/>
          <w:lang w:eastAsia="en-US"/>
        </w:rPr>
        <w:t>Manual Process</w:t>
      </w:r>
      <w:r>
        <w:rPr>
          <w:lang w:eastAsia="en-US"/>
        </w:rPr>
        <w:t>:  The CSR or Authorized User changes the status of the Payment Arrangement Service Agreement to Active.</w:t>
      </w:r>
    </w:p>
    <w:p w14:paraId="6A879040" w14:textId="534CADCE" w:rsidR="00E72581" w:rsidRDefault="00E72581">
      <w:pPr>
        <w:rPr>
          <w:lang w:eastAsia="en-US"/>
        </w:rPr>
      </w:pPr>
      <w:r>
        <w:rPr>
          <w:u w:val="single"/>
          <w:lang w:eastAsia="en-US"/>
        </w:rPr>
        <w:t>Automated Process</w:t>
      </w:r>
      <w:r>
        <w:rPr>
          <w:lang w:eastAsia="en-US"/>
        </w:rPr>
        <w:t>:  If configured</w:t>
      </w:r>
      <w:r w:rsidR="00522627">
        <w:rPr>
          <w:lang w:eastAsia="en-US"/>
        </w:rPr>
        <w:t>,</w:t>
      </w:r>
      <w:r>
        <w:rPr>
          <w:lang w:eastAsia="en-US"/>
        </w:rPr>
        <w:t xml:space="preserve"> </w:t>
      </w:r>
      <w:r w:rsidR="00BB35A5">
        <w:rPr>
          <w:lang w:eastAsia="en-US"/>
        </w:rPr>
        <w:t>CCS</w:t>
      </w:r>
      <w:r w:rsidR="00C0655B" w:rsidRPr="00C0655B">
        <w:rPr>
          <w:lang w:eastAsia="en-US"/>
        </w:rPr>
        <w:t>(CCB)</w:t>
      </w:r>
      <w:r>
        <w:rPr>
          <w:lang w:eastAsia="en-US"/>
        </w:rPr>
        <w:t xml:space="preserve"> creates and activates the Payment Arrangement Service Agreement, otherwise the Payment Arrangement Service Agreement is activated the next time the Service Agreement Activation background process is executed.  </w:t>
      </w:r>
    </w:p>
    <w:p w14:paraId="6DB5E31B" w14:textId="77777777" w:rsidR="00E72581" w:rsidRDefault="00E72581">
      <w:pPr>
        <w:rPr>
          <w:lang w:eastAsia="en-US"/>
        </w:rPr>
      </w:pPr>
    </w:p>
    <w:p w14:paraId="394CA993" w14:textId="77777777" w:rsidR="0059053E" w:rsidRDefault="0059053E" w:rsidP="0059053E">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59053E" w14:paraId="4D92A2F6"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D122E9A" w14:textId="77777777" w:rsidR="0059053E" w:rsidRPr="000B5F45" w:rsidRDefault="0059053E"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59053E" w14:paraId="63D2FDE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D82891E" w14:textId="77777777" w:rsidR="0059053E" w:rsidRPr="00FF709C" w:rsidRDefault="0059053E"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5BCF3B8C" w14:textId="77777777" w:rsidR="00E72581" w:rsidRDefault="00E72581">
      <w:pPr>
        <w:rPr>
          <w:rFonts w:cs="Arial"/>
          <w:b/>
          <w:lang w:eastAsia="en-US"/>
        </w:rPr>
      </w:pPr>
      <w:r>
        <w:rPr>
          <w:rFonts w:cs="Arial"/>
          <w:b/>
          <w:lang w:eastAsia="en-US"/>
        </w:rPr>
        <w:t xml:space="preserve">Process Plug-in </w:t>
      </w:r>
      <w:r w:rsidR="00522627">
        <w:rPr>
          <w:rFonts w:cs="Arial"/>
          <w:b/>
          <w:lang w:eastAsia="en-US"/>
        </w:rPr>
        <w:t>Enabled</w:t>
      </w:r>
      <w:r>
        <w:rPr>
          <w:rFonts w:cs="Arial"/>
          <w:b/>
          <w:lang w:eastAsia="en-US"/>
        </w:rPr>
        <w:t xml:space="preserve">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944EE" w14:paraId="515E72E9"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EEFD229" w14:textId="2C1FC95A" w:rsidR="004944EE" w:rsidRPr="000B5F45" w:rsidRDefault="00E72581" w:rsidP="00935C66">
            <w:pPr>
              <w:rPr>
                <w:rFonts w:cs="Arial"/>
                <w:bCs/>
                <w:szCs w:val="18"/>
                <w:lang w:eastAsia="en-US"/>
              </w:rPr>
            </w:pPr>
            <w:r>
              <w:rPr>
                <w:rFonts w:cs="Arial"/>
                <w:b/>
                <w:lang w:eastAsia="en-US"/>
              </w:rPr>
              <w:t xml:space="preserve"> </w:t>
            </w:r>
            <w:r w:rsidR="004944EE" w:rsidRPr="00776758">
              <w:rPr>
                <w:rFonts w:cs="Arial"/>
                <w:bCs/>
                <w:szCs w:val="18"/>
                <w:lang w:eastAsia="en-US"/>
              </w:rPr>
              <w:t>SACR-AT</w:t>
            </w:r>
            <w:r w:rsidR="004944EE" w:rsidRPr="00776758" w:rsidDel="00260863">
              <w:rPr>
                <w:rFonts w:cs="Arial"/>
                <w:bCs/>
                <w:szCs w:val="18"/>
                <w:lang w:eastAsia="en-US"/>
              </w:rPr>
              <w:t xml:space="preserve"> </w:t>
            </w:r>
            <w:proofErr w:type="gramStart"/>
            <w:r w:rsidR="004944EE">
              <w:rPr>
                <w:rFonts w:cs="Arial"/>
                <w:bCs/>
                <w:szCs w:val="18"/>
                <w:lang w:eastAsia="en-US"/>
              </w:rPr>
              <w:t xml:space="preserve">- </w:t>
            </w:r>
            <w:r w:rsidR="004944EE">
              <w:t xml:space="preserve"> </w:t>
            </w:r>
            <w:r w:rsidR="004944EE" w:rsidRPr="00776758">
              <w:rPr>
                <w:rFonts w:cs="Arial"/>
                <w:color w:val="000000"/>
                <w:szCs w:val="16"/>
              </w:rPr>
              <w:t>Activate</w:t>
            </w:r>
            <w:proofErr w:type="gramEnd"/>
            <w:r w:rsidR="004944EE" w:rsidRPr="00776758">
              <w:rPr>
                <w:rFonts w:cs="Arial"/>
                <w:color w:val="000000"/>
                <w:szCs w:val="16"/>
              </w:rPr>
              <w:t xml:space="preserve"> SA</w:t>
            </w:r>
          </w:p>
        </w:tc>
      </w:tr>
    </w:tbl>
    <w:p w14:paraId="6C55BB30" w14:textId="77777777"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4D8AE31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FFB0F68" w14:textId="77777777" w:rsidR="004944EE" w:rsidRDefault="004944EE" w:rsidP="00935C66">
            <w:pPr>
              <w:rPr>
                <w:rFonts w:cs="Arial"/>
                <w:bCs/>
                <w:szCs w:val="18"/>
                <w:lang w:eastAsia="en-US"/>
              </w:rPr>
            </w:pPr>
            <w:r>
              <w:rPr>
                <w:rFonts w:cs="Arial"/>
                <w:bCs/>
                <w:szCs w:val="18"/>
                <w:lang w:eastAsia="en-US"/>
              </w:rPr>
              <w:t>SA Type</w:t>
            </w:r>
          </w:p>
        </w:tc>
      </w:tr>
      <w:tr w:rsidR="004944EE" w:rsidRPr="00484112" w14:paraId="06775A1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435FEA8" w14:textId="3ED417A5" w:rsidR="004944EE" w:rsidRDefault="004944EE" w:rsidP="00935C66">
            <w:pPr>
              <w:rPr>
                <w:rFonts w:cs="Arial"/>
                <w:bCs/>
                <w:szCs w:val="18"/>
                <w:lang w:eastAsia="en-US"/>
              </w:rPr>
            </w:pPr>
            <w:r>
              <w:rPr>
                <w:rFonts w:cs="Arial"/>
                <w:bCs/>
                <w:szCs w:val="18"/>
                <w:lang w:eastAsia="en-US"/>
              </w:rPr>
              <w:t>Adjustment Type</w:t>
            </w:r>
          </w:p>
        </w:tc>
      </w:tr>
    </w:tbl>
    <w:p w14:paraId="04EEDA14" w14:textId="77777777" w:rsidR="00E72581" w:rsidRDefault="00E72581">
      <w:pPr>
        <w:rPr>
          <w:rFonts w:cs="Arial"/>
          <w:b/>
          <w:lang w:eastAsia="en-US"/>
        </w:rPr>
      </w:pPr>
      <w:r>
        <w:rPr>
          <w:rFonts w:cs="Arial"/>
          <w:b/>
          <w:lang w:eastAsia="en-US"/>
        </w:rPr>
        <w:t>Customizable process N             Process Name</w:t>
      </w:r>
      <w:r w:rsidR="006340DA">
        <w:rPr>
          <w:rFonts w:cs="Arial"/>
          <w:b/>
          <w:lang w:eastAsia="en-US"/>
        </w:rPr>
        <w:t>:</w:t>
      </w:r>
      <w:r>
        <w:rPr>
          <w:rFonts w:cs="Arial"/>
          <w:b/>
          <w:lang w:eastAsia="en-US"/>
        </w:rPr>
        <w:t xml:space="preserve">    </w:t>
      </w:r>
    </w:p>
    <w:tbl>
      <w:tblPr>
        <w:tblW w:w="5060" w:type="dxa"/>
        <w:tblInd w:w="5647" w:type="dxa"/>
        <w:tblLook w:val="04A0" w:firstRow="1" w:lastRow="0" w:firstColumn="1" w:lastColumn="0" w:noHBand="0" w:noVBand="1"/>
      </w:tblPr>
      <w:tblGrid>
        <w:gridCol w:w="5060"/>
      </w:tblGrid>
      <w:tr w:rsidR="004944EE" w:rsidRPr="00484112" w14:paraId="169A28D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1D72B04" w14:textId="522BD51E" w:rsidR="004944EE" w:rsidRDefault="004944EE" w:rsidP="004944EE">
            <w:pPr>
              <w:rPr>
                <w:rFonts w:cs="Arial"/>
                <w:bCs/>
                <w:szCs w:val="18"/>
                <w:lang w:eastAsia="en-US"/>
              </w:rPr>
            </w:pPr>
            <w:r w:rsidRPr="005A0714">
              <w:rPr>
                <w:rFonts w:cs="Arial"/>
                <w:bCs/>
                <w:szCs w:val="18"/>
                <w:lang w:eastAsia="en-US"/>
              </w:rPr>
              <w:t>SAACT - Activate pending start/stop SA</w:t>
            </w:r>
            <w:r w:rsidRPr="005A0714">
              <w:rPr>
                <w:rFonts w:cs="Arial"/>
                <w:color w:val="000000"/>
                <w:szCs w:val="16"/>
              </w:rPr>
              <w:t>.</w:t>
            </w:r>
          </w:p>
        </w:tc>
      </w:tr>
    </w:tbl>
    <w:p w14:paraId="5A30D9BA" w14:textId="77777777" w:rsidR="00E72581" w:rsidRPr="006340DA" w:rsidRDefault="00E72581" w:rsidP="006340DA">
      <w:pPr>
        <w:pStyle w:val="TOC1"/>
        <w:spacing w:before="0" w:after="0"/>
        <w:rPr>
          <w:rFonts w:ascii="Book Antiqua" w:hAnsi="Book Antiqua" w:cs="Arial"/>
          <w:bCs w:val="0"/>
          <w:caps w:val="0"/>
          <w:lang w:eastAsia="en-US"/>
        </w:rPr>
      </w:pPr>
    </w:p>
    <w:p w14:paraId="1F1D91B5" w14:textId="77777777" w:rsidR="00E72581" w:rsidRDefault="00000000">
      <w:pPr>
        <w:rPr>
          <w:rFonts w:cs="Arial"/>
          <w:b/>
          <w:u w:val="single"/>
          <w:lang w:eastAsia="en-US"/>
        </w:rPr>
      </w:pPr>
      <w:hyperlink w:anchor="BPM1" w:history="1">
        <w:r w:rsidR="00E72581">
          <w:rPr>
            <w:rStyle w:val="Hyperlink"/>
            <w:rFonts w:cs="Arial"/>
            <w:b/>
            <w:lang w:eastAsia="en-US"/>
          </w:rPr>
          <w:t>2.1</w:t>
        </w:r>
      </w:hyperlink>
      <w:r w:rsidR="00E72581">
        <w:rPr>
          <w:rFonts w:cs="Arial"/>
          <w:b/>
          <w:u w:val="single"/>
          <w:lang w:eastAsia="en-US"/>
        </w:rPr>
        <w:t xml:space="preserve"> Create Customer Contact</w:t>
      </w:r>
    </w:p>
    <w:p w14:paraId="4C6B9E20" w14:textId="0DBE2617" w:rsidR="00E72581" w:rsidRDefault="00E72581">
      <w:pPr>
        <w:rPr>
          <w:rFonts w:cs="Arial"/>
          <w:lang w:eastAsia="en-US"/>
        </w:rPr>
      </w:pPr>
      <w:r>
        <w:rPr>
          <w:b/>
          <w:bCs/>
          <w:lang w:eastAsia="en-US"/>
        </w:rPr>
        <w:t>A</w:t>
      </w:r>
      <w:r w:rsidR="006340DA">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579E1581" w14:textId="77777777" w:rsidR="00E72581" w:rsidRDefault="00E72581">
      <w:pPr>
        <w:rPr>
          <w:rFonts w:cs="Arial"/>
          <w:b/>
          <w:u w:val="single"/>
          <w:lang w:eastAsia="en-US"/>
        </w:rPr>
      </w:pPr>
      <w:r>
        <w:rPr>
          <w:rFonts w:cs="Arial"/>
          <w:b/>
          <w:lang w:eastAsia="en-US"/>
        </w:rPr>
        <w:t>Description:</w:t>
      </w:r>
    </w:p>
    <w:p w14:paraId="66ABD492" w14:textId="77777777" w:rsidR="00E72581" w:rsidRDefault="00E72581">
      <w:pPr>
        <w:rPr>
          <w:lang w:eastAsia="en-US"/>
        </w:rPr>
      </w:pPr>
      <w:r>
        <w:rPr>
          <w:lang w:eastAsia="en-US"/>
        </w:rPr>
        <w:t>If configured, a Customer Contact can be created when a Service Agreement is activated.</w:t>
      </w:r>
    </w:p>
    <w:p w14:paraId="6288FB7D" w14:textId="77777777" w:rsidR="00E72581" w:rsidRDefault="00E72581">
      <w:pPr>
        <w:rPr>
          <w:lang w:eastAsia="en-US"/>
        </w:rPr>
      </w:pPr>
    </w:p>
    <w:p w14:paraId="30C1DBBF" w14:textId="77777777" w:rsidR="004944EE" w:rsidRDefault="004944EE" w:rsidP="004944EE">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4944EE" w14:paraId="6993C93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817F161" w14:textId="77777777" w:rsidR="004944EE" w:rsidRPr="000B5F45" w:rsidRDefault="004944EE"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4944EE" w14:paraId="6566235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59A240E" w14:textId="77777777" w:rsidR="004944EE" w:rsidRPr="00FF709C" w:rsidRDefault="004944EE"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1A65F2C2" w14:textId="77777777" w:rsidR="004944EE" w:rsidRDefault="004944EE" w:rsidP="004944EE">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944EE" w14:paraId="39E6431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41EBA84" w14:textId="14219DB9" w:rsidR="004944EE" w:rsidRPr="000B5F45" w:rsidRDefault="004944EE" w:rsidP="00935C66">
            <w:pPr>
              <w:rPr>
                <w:rFonts w:cs="Arial"/>
                <w:bCs/>
                <w:szCs w:val="18"/>
                <w:lang w:eastAsia="en-US"/>
              </w:rPr>
            </w:pPr>
            <w:r>
              <w:rPr>
                <w:rFonts w:cs="Arial"/>
                <w:b/>
                <w:lang w:eastAsia="en-US"/>
              </w:rPr>
              <w:lastRenderedPageBreak/>
              <w:t xml:space="preserve"> </w:t>
            </w:r>
            <w:r>
              <w:rPr>
                <w:rFonts w:cs="Arial"/>
                <w:bCs/>
                <w:szCs w:val="18"/>
                <w:lang w:eastAsia="en-US"/>
              </w:rPr>
              <w:t>SAAT-CC –</w:t>
            </w:r>
            <w:r>
              <w:t xml:space="preserve"> </w:t>
            </w:r>
            <w:r w:rsidRPr="00082118">
              <w:rPr>
                <w:rFonts w:cs="Arial"/>
                <w:bCs/>
                <w:szCs w:val="18"/>
                <w:lang w:eastAsia="en-US"/>
              </w:rPr>
              <w:t>SA Activation - Create Customer Contact</w:t>
            </w:r>
          </w:p>
        </w:tc>
      </w:tr>
    </w:tbl>
    <w:p w14:paraId="51A82A09" w14:textId="77777777"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2543BFEE"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6857901A" w14:textId="6F068EEF" w:rsidR="004944EE" w:rsidRDefault="004944EE" w:rsidP="004944EE">
            <w:pPr>
              <w:rPr>
                <w:rFonts w:cs="Arial"/>
                <w:bCs/>
                <w:szCs w:val="18"/>
                <w:lang w:eastAsia="en-US"/>
              </w:rPr>
            </w:pPr>
            <w:r>
              <w:rPr>
                <w:rFonts w:cs="Arial"/>
                <w:bCs/>
                <w:szCs w:val="18"/>
                <w:lang w:eastAsia="en-US"/>
              </w:rPr>
              <w:t>Customer Contact Class</w:t>
            </w:r>
          </w:p>
        </w:tc>
      </w:tr>
      <w:tr w:rsidR="004944EE" w:rsidRPr="00484112" w14:paraId="75FA4CD9"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6FC5079C" w14:textId="69A6502C" w:rsidR="004944EE" w:rsidRDefault="004944EE" w:rsidP="004944EE">
            <w:pPr>
              <w:rPr>
                <w:rFonts w:cs="Arial"/>
                <w:bCs/>
                <w:szCs w:val="18"/>
                <w:lang w:eastAsia="en-US"/>
              </w:rPr>
            </w:pPr>
            <w:r>
              <w:rPr>
                <w:rFonts w:cs="Arial"/>
                <w:bCs/>
                <w:szCs w:val="18"/>
                <w:lang w:eastAsia="en-US"/>
              </w:rPr>
              <w:t>Customer Contact Type</w:t>
            </w:r>
          </w:p>
        </w:tc>
      </w:tr>
      <w:tr w:rsidR="004944EE" w:rsidRPr="00484112" w14:paraId="794072C1"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1450FCAD" w14:textId="387F5EA3" w:rsidR="004944EE" w:rsidRDefault="004944EE" w:rsidP="004944EE">
            <w:pPr>
              <w:rPr>
                <w:rFonts w:cs="Arial"/>
                <w:bCs/>
                <w:szCs w:val="18"/>
                <w:lang w:eastAsia="en-US"/>
              </w:rPr>
            </w:pPr>
            <w:r>
              <w:rPr>
                <w:rFonts w:cs="Arial"/>
                <w:bCs/>
                <w:szCs w:val="18"/>
                <w:lang w:eastAsia="en-US"/>
              </w:rPr>
              <w:t>Characteristic Type</w:t>
            </w:r>
          </w:p>
        </w:tc>
      </w:tr>
      <w:tr w:rsidR="004944EE" w:rsidRPr="00484112" w14:paraId="488A7A68"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77AA6003" w14:textId="0386D63B" w:rsidR="004944EE" w:rsidRDefault="004944EE" w:rsidP="004944EE">
            <w:pPr>
              <w:rPr>
                <w:rFonts w:cs="Arial"/>
                <w:bCs/>
                <w:szCs w:val="18"/>
                <w:lang w:eastAsia="en-US"/>
              </w:rPr>
            </w:pPr>
            <w:r>
              <w:rPr>
                <w:rFonts w:cs="Arial"/>
                <w:bCs/>
                <w:szCs w:val="18"/>
                <w:lang w:eastAsia="en-US"/>
              </w:rPr>
              <w:t>SA Type</w:t>
            </w:r>
          </w:p>
        </w:tc>
      </w:tr>
    </w:tbl>
    <w:p w14:paraId="7AD027C3" w14:textId="77777777" w:rsidR="00E72581" w:rsidRDefault="00000000">
      <w:pPr>
        <w:rPr>
          <w:rFonts w:cs="Arial"/>
          <w:b/>
          <w:u w:val="single"/>
          <w:lang w:eastAsia="en-US"/>
        </w:rPr>
      </w:pPr>
      <w:hyperlink w:anchor="BPM1" w:history="1">
        <w:r w:rsidR="00E72581">
          <w:rPr>
            <w:rStyle w:val="Hyperlink"/>
            <w:rFonts w:cs="Arial"/>
            <w:b/>
            <w:lang w:eastAsia="en-US"/>
          </w:rPr>
          <w:t>2.2</w:t>
        </w:r>
      </w:hyperlink>
      <w:r w:rsidR="00E72581">
        <w:rPr>
          <w:rFonts w:cs="Arial"/>
          <w:b/>
          <w:u w:val="single"/>
          <w:lang w:eastAsia="en-US"/>
        </w:rPr>
        <w:t xml:space="preserve"> Review Pending Start Payment Arrangement</w:t>
      </w:r>
    </w:p>
    <w:p w14:paraId="1E926ACA" w14:textId="01F6D23E"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7217801A" w14:textId="77777777" w:rsidR="00E72581" w:rsidRDefault="00E72581">
      <w:pPr>
        <w:rPr>
          <w:rFonts w:cs="Arial"/>
          <w:b/>
          <w:u w:val="single"/>
          <w:lang w:eastAsia="en-US"/>
        </w:rPr>
      </w:pPr>
      <w:r>
        <w:rPr>
          <w:rFonts w:cs="Arial"/>
          <w:b/>
          <w:lang w:eastAsia="en-US"/>
        </w:rPr>
        <w:t>Description:</w:t>
      </w:r>
    </w:p>
    <w:p w14:paraId="0A9A528B" w14:textId="77777777" w:rsidR="00E72581" w:rsidRDefault="00E72581">
      <w:pPr>
        <w:rPr>
          <w:lang w:eastAsia="en-US"/>
        </w:rPr>
      </w:pPr>
      <w:r>
        <w:rPr>
          <w:lang w:eastAsia="en-US"/>
        </w:rPr>
        <w:t xml:space="preserve">The CSR or Authorized User reviews the newly created Payment Arrangement to determine accuracy and consider manual activation of the Payment Arrangement Service Agreement.  </w:t>
      </w:r>
    </w:p>
    <w:p w14:paraId="62D07017" w14:textId="77777777" w:rsidR="00E72581" w:rsidRDefault="00E72581">
      <w:pPr>
        <w:rPr>
          <w:lang w:eastAsia="en-US"/>
        </w:rPr>
      </w:pPr>
    </w:p>
    <w:p w14:paraId="71690422" w14:textId="77777777" w:rsidR="00E72581" w:rsidRDefault="00000000">
      <w:pPr>
        <w:rPr>
          <w:rFonts w:cs="Arial"/>
          <w:b/>
          <w:u w:val="single"/>
          <w:lang w:eastAsia="en-US"/>
        </w:rPr>
      </w:pPr>
      <w:hyperlink w:anchor="BPM1" w:history="1">
        <w:r w:rsidR="00E72581">
          <w:rPr>
            <w:rStyle w:val="Hyperlink"/>
            <w:rFonts w:cs="Arial"/>
            <w:b/>
            <w:lang w:eastAsia="en-US"/>
          </w:rPr>
          <w:t>2.3</w:t>
        </w:r>
      </w:hyperlink>
      <w:r w:rsidR="00E72581">
        <w:rPr>
          <w:rFonts w:cs="Arial"/>
          <w:b/>
          <w:u w:val="single"/>
          <w:lang w:eastAsia="en-US"/>
        </w:rPr>
        <w:t xml:space="preserve"> Request Activate SA</w:t>
      </w:r>
    </w:p>
    <w:p w14:paraId="64D08E20" w14:textId="27597C43"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2FE9528B" w14:textId="77777777" w:rsidR="00E72581" w:rsidRDefault="00E72581">
      <w:pPr>
        <w:rPr>
          <w:rFonts w:cs="Arial"/>
          <w:b/>
          <w:u w:val="single"/>
          <w:lang w:eastAsia="en-US"/>
        </w:rPr>
      </w:pPr>
      <w:r>
        <w:rPr>
          <w:rFonts w:cs="Arial"/>
          <w:b/>
          <w:lang w:eastAsia="en-US"/>
        </w:rPr>
        <w:t>Description:</w:t>
      </w:r>
    </w:p>
    <w:p w14:paraId="25106E12" w14:textId="77777777" w:rsidR="00E72581" w:rsidRDefault="00E72581">
      <w:pPr>
        <w:rPr>
          <w:rFonts w:cs="Arial"/>
          <w:b/>
          <w:lang w:eastAsia="en-US"/>
        </w:rPr>
      </w:pPr>
      <w:r>
        <w:rPr>
          <w:lang w:eastAsia="en-US"/>
        </w:rPr>
        <w:t xml:space="preserve">The CSR or Authorized User manually changes the status of the Payment Arrangement Service Agreement to Active.  </w:t>
      </w:r>
    </w:p>
    <w:p w14:paraId="025B7EA3" w14:textId="77777777" w:rsidR="00E72581" w:rsidRDefault="00E72581">
      <w:pPr>
        <w:rPr>
          <w:lang w:eastAsia="en-US"/>
        </w:rPr>
      </w:pPr>
    </w:p>
    <w:p w14:paraId="608DD980" w14:textId="77777777" w:rsidR="00E72581" w:rsidRDefault="00000000">
      <w:pPr>
        <w:rPr>
          <w:rFonts w:cs="Arial"/>
          <w:b/>
          <w:u w:val="single"/>
          <w:lang w:eastAsia="en-US"/>
        </w:rPr>
      </w:pPr>
      <w:hyperlink w:anchor="BPM1" w:history="1">
        <w:r w:rsidR="00E72581">
          <w:rPr>
            <w:rStyle w:val="Hyperlink"/>
            <w:rFonts w:cs="Arial"/>
            <w:b/>
            <w:lang w:eastAsia="en-US"/>
          </w:rPr>
          <w:t>2.4</w:t>
        </w:r>
      </w:hyperlink>
      <w:r w:rsidR="00E72581">
        <w:rPr>
          <w:rFonts w:cs="Arial"/>
          <w:b/>
          <w:u w:val="single"/>
          <w:lang w:eastAsia="en-US"/>
        </w:rPr>
        <w:t xml:space="preserve"> Review Payment Arrangement</w:t>
      </w:r>
    </w:p>
    <w:p w14:paraId="3CDDFC5A" w14:textId="5089B7B6" w:rsidR="00E72581" w:rsidRDefault="00BB35A5">
      <w:pPr>
        <w:rPr>
          <w:rFonts w:cs="Arial"/>
          <w:lang w:eastAsia="en-US"/>
        </w:rPr>
      </w:pPr>
      <w:r w:rsidRPr="00BB35A5">
        <w:rPr>
          <w:b/>
          <w:bCs/>
          <w:lang w:eastAsia="en-US"/>
        </w:rPr>
        <w:t xml:space="preserve">Actor/Role: CSR or Authorized User  </w:t>
      </w:r>
      <w:r w:rsidR="00E72581">
        <w:rPr>
          <w:rFonts w:cs="Arial"/>
          <w:b/>
          <w:lang w:eastAsia="en-US"/>
        </w:rPr>
        <w:t xml:space="preserve"> </w:t>
      </w:r>
      <w:r w:rsidR="00E72581">
        <w:rPr>
          <w:rFonts w:cs="Arial"/>
          <w:lang w:eastAsia="en-US"/>
        </w:rPr>
        <w:t xml:space="preserve"> </w:t>
      </w:r>
    </w:p>
    <w:p w14:paraId="2B26D2BA" w14:textId="77777777" w:rsidR="00E72581" w:rsidRDefault="00E72581">
      <w:pPr>
        <w:rPr>
          <w:rFonts w:cs="Arial"/>
          <w:b/>
          <w:u w:val="single"/>
          <w:lang w:eastAsia="en-US"/>
        </w:rPr>
      </w:pPr>
      <w:r>
        <w:rPr>
          <w:rFonts w:cs="Arial"/>
          <w:b/>
          <w:lang w:eastAsia="en-US"/>
        </w:rPr>
        <w:t>Description:</w:t>
      </w:r>
    </w:p>
    <w:p w14:paraId="0B6EEEBC" w14:textId="77777777" w:rsidR="00E72581" w:rsidRDefault="00E72581">
      <w:pPr>
        <w:rPr>
          <w:lang w:eastAsia="en-US"/>
        </w:rPr>
      </w:pPr>
      <w:r>
        <w:rPr>
          <w:lang w:eastAsia="en-US"/>
        </w:rPr>
        <w:t>The CSR or Authorized User reviews the newly activated Payment Arrangement Service Agreement to</w:t>
      </w:r>
      <w:r w:rsidR="006340DA">
        <w:rPr>
          <w:lang w:eastAsia="en-US"/>
        </w:rPr>
        <w:t xml:space="preserve"> consider changes as needed. </w:t>
      </w:r>
      <w:r>
        <w:rPr>
          <w:lang w:eastAsia="en-US"/>
        </w:rPr>
        <w:t xml:space="preserve">At times, additional debt can be added or removed </w:t>
      </w:r>
      <w:r w:rsidR="006340DA">
        <w:rPr>
          <w:lang w:eastAsia="en-US"/>
        </w:rPr>
        <w:t>from the Payment Arrangement.</w:t>
      </w:r>
      <w:r w:rsidR="00522627">
        <w:rPr>
          <w:lang w:eastAsia="en-US"/>
        </w:rPr>
        <w:t xml:space="preserve"> </w:t>
      </w:r>
      <w:r w:rsidR="006340DA">
        <w:rPr>
          <w:lang w:eastAsia="en-US"/>
        </w:rPr>
        <w:t xml:space="preserve"> </w:t>
      </w:r>
      <w:r>
        <w:rPr>
          <w:lang w:eastAsia="en-US"/>
        </w:rPr>
        <w:t xml:space="preserve">The CSR or Authorized User considers these options.  </w:t>
      </w:r>
    </w:p>
    <w:p w14:paraId="39C94883" w14:textId="77777777" w:rsidR="00E72581" w:rsidRDefault="00E72581">
      <w:pPr>
        <w:pStyle w:val="tty80"/>
        <w:rPr>
          <w:rFonts w:ascii="Book Antiqua" w:hAnsi="Book Antiqua"/>
          <w:lang w:eastAsia="en-US"/>
        </w:rPr>
      </w:pPr>
    </w:p>
    <w:p w14:paraId="79EF957D" w14:textId="77777777" w:rsidR="00E72581" w:rsidRDefault="00000000">
      <w:pPr>
        <w:rPr>
          <w:rFonts w:cs="Arial"/>
          <w:b/>
          <w:u w:val="single"/>
          <w:lang w:eastAsia="en-US"/>
        </w:rPr>
      </w:pPr>
      <w:hyperlink w:anchor="BPM1" w:history="1">
        <w:r w:rsidR="00E72581">
          <w:rPr>
            <w:rStyle w:val="Hyperlink"/>
            <w:rFonts w:cs="Arial"/>
            <w:b/>
            <w:lang w:eastAsia="en-US"/>
          </w:rPr>
          <w:t>2.5</w:t>
        </w:r>
      </w:hyperlink>
      <w:r w:rsidR="00E72581">
        <w:rPr>
          <w:rFonts w:cs="Arial"/>
          <w:b/>
          <w:u w:val="single"/>
          <w:lang w:eastAsia="en-US"/>
        </w:rPr>
        <w:t xml:space="preserve"> Make Changes</w:t>
      </w:r>
    </w:p>
    <w:p w14:paraId="7746DCAF" w14:textId="60CDE154" w:rsidR="00E72581" w:rsidRDefault="00BB35A5">
      <w:pPr>
        <w:rPr>
          <w:rFonts w:cs="Arial"/>
          <w:lang w:eastAsia="en-US"/>
        </w:rPr>
      </w:pPr>
      <w:r w:rsidRPr="00BB35A5">
        <w:rPr>
          <w:b/>
          <w:bCs/>
          <w:lang w:eastAsia="en-US"/>
        </w:rPr>
        <w:t xml:space="preserve">Actor/Role: CSR or Authorized User  </w:t>
      </w:r>
    </w:p>
    <w:p w14:paraId="748D2493" w14:textId="77777777" w:rsidR="00E72581" w:rsidRDefault="00E72581">
      <w:pPr>
        <w:rPr>
          <w:rFonts w:cs="Arial"/>
          <w:b/>
          <w:u w:val="single"/>
          <w:lang w:eastAsia="en-US"/>
        </w:rPr>
      </w:pPr>
      <w:r>
        <w:rPr>
          <w:rFonts w:cs="Arial"/>
          <w:b/>
          <w:lang w:eastAsia="en-US"/>
        </w:rPr>
        <w:t>Description:</w:t>
      </w:r>
    </w:p>
    <w:p w14:paraId="65C1171B" w14:textId="77777777" w:rsidR="00E72581" w:rsidRDefault="00E72581">
      <w:pPr>
        <w:rPr>
          <w:lang w:eastAsia="en-US"/>
        </w:rPr>
      </w:pPr>
      <w:r>
        <w:rPr>
          <w:lang w:eastAsia="en-US"/>
        </w:rPr>
        <w:t xml:space="preserve">The CSR or Authorized User makes required changes based on established business rules.  </w:t>
      </w:r>
    </w:p>
    <w:p w14:paraId="6D1C3D6B" w14:textId="77777777" w:rsidR="000D1E16" w:rsidRDefault="000D1E16"/>
    <w:p w14:paraId="23910B4E" w14:textId="092F0D41" w:rsidR="00E72581" w:rsidRDefault="00000000">
      <w:pPr>
        <w:rPr>
          <w:rFonts w:cs="Arial"/>
          <w:b/>
          <w:u w:val="single"/>
          <w:lang w:eastAsia="en-US"/>
        </w:rPr>
      </w:pPr>
      <w:hyperlink w:anchor="BPM1" w:history="1">
        <w:r w:rsidR="00E72581">
          <w:rPr>
            <w:rStyle w:val="Hyperlink"/>
            <w:rFonts w:cs="Arial"/>
            <w:b/>
            <w:lang w:eastAsia="en-US"/>
          </w:rPr>
          <w:t>2.6</w:t>
        </w:r>
      </w:hyperlink>
      <w:r w:rsidR="00E72581">
        <w:rPr>
          <w:rFonts w:cs="Arial"/>
          <w:b/>
          <w:u w:val="single"/>
          <w:lang w:eastAsia="en-US"/>
        </w:rPr>
        <w:t xml:space="preserve"> Update Payment Arrangement</w:t>
      </w:r>
    </w:p>
    <w:p w14:paraId="0E6B807D" w14:textId="5E9F647E" w:rsidR="00E72581" w:rsidRDefault="00E72581">
      <w:pPr>
        <w:rPr>
          <w:rFonts w:cs="Arial"/>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p>
    <w:p w14:paraId="4D2CE405" w14:textId="77777777" w:rsidR="00E72581" w:rsidRDefault="00E72581">
      <w:pPr>
        <w:rPr>
          <w:rFonts w:cs="Arial"/>
          <w:b/>
          <w:lang w:eastAsia="en-US"/>
        </w:rPr>
      </w:pPr>
      <w:r>
        <w:rPr>
          <w:rFonts w:cs="Arial"/>
          <w:b/>
          <w:lang w:eastAsia="en-US"/>
        </w:rPr>
        <w:t>Description</w:t>
      </w:r>
    </w:p>
    <w:p w14:paraId="4E347EE3" w14:textId="43DED83C" w:rsidR="00E72581" w:rsidRDefault="00E72581">
      <w:pPr>
        <w:rPr>
          <w:rFonts w:cs="Arial"/>
          <w:bCs/>
          <w:lang w:eastAsia="en-US"/>
        </w:rPr>
      </w:pPr>
      <w:r>
        <w:rPr>
          <w:rFonts w:cs="Arial"/>
          <w:bCs/>
          <w:lang w:eastAsia="en-US"/>
        </w:rPr>
        <w:t xml:space="preserve">The Payment Arrangement is updated in </w:t>
      </w:r>
      <w:r w:rsidR="00BB35A5">
        <w:rPr>
          <w:rFonts w:cs="Arial"/>
          <w:bCs/>
          <w:lang w:eastAsia="en-US"/>
        </w:rPr>
        <w:t>CCS</w:t>
      </w:r>
      <w:r w:rsidR="00C0655B" w:rsidRPr="00C0655B">
        <w:rPr>
          <w:rFonts w:cs="Arial"/>
          <w:bCs/>
          <w:lang w:eastAsia="en-US"/>
        </w:rPr>
        <w:t>(CCB)</w:t>
      </w:r>
      <w:r>
        <w:rPr>
          <w:rFonts w:cs="Arial"/>
          <w:bCs/>
          <w:lang w:eastAsia="en-US"/>
        </w:rPr>
        <w:t xml:space="preserve"> and reflects changes made.  </w:t>
      </w:r>
    </w:p>
    <w:p w14:paraId="0AE6AE85" w14:textId="77777777" w:rsidR="00FA3197" w:rsidRDefault="00FA3197">
      <w:pPr>
        <w:rPr>
          <w:rFonts w:cs="Arial"/>
          <w:b/>
          <w:lang w:eastAsia="en-US"/>
        </w:rPr>
      </w:pPr>
    </w:p>
    <w:p w14:paraId="4EC1EBB9" w14:textId="77777777" w:rsidR="00E72581" w:rsidRDefault="00000000">
      <w:pPr>
        <w:rPr>
          <w:rFonts w:cs="Arial"/>
          <w:b/>
          <w:u w:val="single"/>
          <w:lang w:eastAsia="en-US"/>
        </w:rPr>
      </w:pPr>
      <w:hyperlink w:anchor="BPM1" w:history="1">
        <w:r w:rsidR="00E72581">
          <w:rPr>
            <w:rStyle w:val="Hyperlink"/>
            <w:rFonts w:cs="Arial"/>
            <w:b/>
            <w:lang w:eastAsia="en-US"/>
          </w:rPr>
          <w:t>2.7</w:t>
        </w:r>
      </w:hyperlink>
      <w:r w:rsidR="00E72581">
        <w:rPr>
          <w:rFonts w:cs="Arial"/>
          <w:b/>
          <w:u w:val="single"/>
          <w:lang w:eastAsia="en-US"/>
        </w:rPr>
        <w:t xml:space="preserve"> Transfer Debt to/from Original SA(s) – Payment Arrangement SA</w:t>
      </w:r>
    </w:p>
    <w:p w14:paraId="007CF605" w14:textId="28C6E25F" w:rsidR="00E72581" w:rsidRDefault="00E72581">
      <w:pPr>
        <w:rPr>
          <w:rFonts w:cs="Arial"/>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p>
    <w:p w14:paraId="54F6E12D" w14:textId="77777777" w:rsidR="00E72581" w:rsidRDefault="00E72581">
      <w:pPr>
        <w:rPr>
          <w:rFonts w:cs="Arial"/>
          <w:b/>
          <w:lang w:eastAsia="en-US"/>
        </w:rPr>
      </w:pPr>
      <w:r>
        <w:rPr>
          <w:rFonts w:cs="Arial"/>
          <w:b/>
          <w:lang w:eastAsia="en-US"/>
        </w:rPr>
        <w:t>Description</w:t>
      </w:r>
    </w:p>
    <w:p w14:paraId="1E296081" w14:textId="77777777" w:rsidR="00E72581" w:rsidRDefault="00E72581">
      <w:pPr>
        <w:rPr>
          <w:lang w:eastAsia="en-US"/>
        </w:rPr>
      </w:pPr>
      <w:r>
        <w:rPr>
          <w:lang w:eastAsia="en-US"/>
        </w:rPr>
        <w:t>At times, additional debt can be added or removed</w:t>
      </w:r>
      <w:r w:rsidR="006340DA">
        <w:rPr>
          <w:lang w:eastAsia="en-US"/>
        </w:rPr>
        <w:t xml:space="preserve"> from the Payment Arrangement. </w:t>
      </w:r>
      <w:r>
        <w:rPr>
          <w:lang w:eastAsia="en-US"/>
        </w:rPr>
        <w:t xml:space="preserve">After the CSR or Authorized User makes </w:t>
      </w:r>
      <w:proofErr w:type="gramStart"/>
      <w:r>
        <w:rPr>
          <w:lang w:eastAsia="en-US"/>
        </w:rPr>
        <w:t>changes</w:t>
      </w:r>
      <w:proofErr w:type="gramEnd"/>
      <w:r>
        <w:rPr>
          <w:lang w:eastAsia="en-US"/>
        </w:rPr>
        <w:t xml:space="preserve"> debt is transferred to or from original Service Agreement(s) and Payment Arrangement Service Agreement.</w:t>
      </w:r>
    </w:p>
    <w:p w14:paraId="3467FC0C" w14:textId="77777777" w:rsidR="00FA3197" w:rsidRDefault="00FA3197">
      <w:pPr>
        <w:rPr>
          <w:lang w:eastAsia="en-US"/>
        </w:rPr>
      </w:pPr>
    </w:p>
    <w:p w14:paraId="74433EBD" w14:textId="77777777"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48310796"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2CAC694" w14:textId="77777777" w:rsidR="004944EE" w:rsidRDefault="004944EE" w:rsidP="00935C66">
            <w:pPr>
              <w:rPr>
                <w:rFonts w:cs="Arial"/>
                <w:bCs/>
                <w:szCs w:val="18"/>
                <w:lang w:eastAsia="en-US"/>
              </w:rPr>
            </w:pPr>
            <w:r>
              <w:rPr>
                <w:rFonts w:cs="Arial"/>
                <w:bCs/>
                <w:szCs w:val="18"/>
                <w:lang w:eastAsia="en-US"/>
              </w:rPr>
              <w:lastRenderedPageBreak/>
              <w:t>SA Type</w:t>
            </w:r>
          </w:p>
        </w:tc>
      </w:tr>
      <w:tr w:rsidR="004944EE" w:rsidRPr="00484112" w14:paraId="5141185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BFCEDF2" w14:textId="77777777" w:rsidR="004944EE" w:rsidRDefault="004944EE" w:rsidP="00935C66">
            <w:pPr>
              <w:rPr>
                <w:rFonts w:cs="Arial"/>
                <w:bCs/>
                <w:szCs w:val="18"/>
                <w:lang w:eastAsia="en-US"/>
              </w:rPr>
            </w:pPr>
            <w:r>
              <w:rPr>
                <w:rFonts w:cs="Arial"/>
                <w:bCs/>
                <w:szCs w:val="18"/>
                <w:lang w:eastAsia="en-US"/>
              </w:rPr>
              <w:t>Adjustment Type</w:t>
            </w:r>
          </w:p>
        </w:tc>
      </w:tr>
    </w:tbl>
    <w:p w14:paraId="1BBB1DF2" w14:textId="77777777" w:rsidR="00E72581" w:rsidRDefault="00E72581">
      <w:pPr>
        <w:rPr>
          <w:lang w:eastAsia="en-US"/>
        </w:rPr>
      </w:pPr>
    </w:p>
    <w:p w14:paraId="74788BDA" w14:textId="77777777" w:rsidR="00E72581" w:rsidRDefault="00000000">
      <w:pPr>
        <w:rPr>
          <w:rFonts w:cs="Arial"/>
          <w:b/>
          <w:u w:val="single"/>
          <w:lang w:eastAsia="en-US"/>
        </w:rPr>
      </w:pPr>
      <w:hyperlink w:anchor="BPM1" w:history="1">
        <w:r w:rsidR="00E72581">
          <w:rPr>
            <w:rStyle w:val="Hyperlink"/>
            <w:rFonts w:cs="Arial"/>
            <w:b/>
            <w:lang w:eastAsia="en-US"/>
          </w:rPr>
          <w:t>2.8</w:t>
        </w:r>
      </w:hyperlink>
      <w:r w:rsidR="00E72581">
        <w:rPr>
          <w:rFonts w:cs="Arial"/>
          <w:b/>
          <w:u w:val="single"/>
          <w:lang w:eastAsia="en-US"/>
        </w:rPr>
        <w:t xml:space="preserve"> Initiate Cancel Payment Arrangement</w:t>
      </w:r>
    </w:p>
    <w:p w14:paraId="4F9A1A36" w14:textId="19591221"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65EC78BC" w14:textId="77777777" w:rsidR="00E72581" w:rsidRDefault="00E72581">
      <w:pPr>
        <w:rPr>
          <w:rFonts w:cs="Arial"/>
          <w:b/>
          <w:u w:val="single"/>
          <w:lang w:eastAsia="en-US"/>
        </w:rPr>
      </w:pPr>
      <w:r>
        <w:rPr>
          <w:rFonts w:cs="Arial"/>
          <w:b/>
          <w:lang w:eastAsia="en-US"/>
        </w:rPr>
        <w:t>Description:</w:t>
      </w:r>
    </w:p>
    <w:p w14:paraId="3BE0AC73" w14:textId="77777777" w:rsidR="00E72581" w:rsidRDefault="00E72581">
      <w:pPr>
        <w:rPr>
          <w:lang w:eastAsia="en-US"/>
        </w:rPr>
      </w:pPr>
      <w:r>
        <w:rPr>
          <w:lang w:eastAsia="en-US"/>
        </w:rPr>
        <w:t xml:space="preserve">At times it may be necessary to cancel an existing </w:t>
      </w:r>
      <w:hyperlink w:anchor="PaymentArrangement" w:history="1">
        <w:r>
          <w:rPr>
            <w:rStyle w:val="Hyperlink"/>
            <w:lang w:eastAsia="en-US"/>
          </w:rPr>
          <w:t>Payment Arrangement</w:t>
        </w:r>
      </w:hyperlink>
      <w:r w:rsidR="006340DA">
        <w:rPr>
          <w:lang w:eastAsia="en-US"/>
        </w:rPr>
        <w:t xml:space="preserve">. </w:t>
      </w:r>
      <w:r w:rsidR="00522627">
        <w:rPr>
          <w:lang w:eastAsia="en-US"/>
        </w:rPr>
        <w:t xml:space="preserve"> </w:t>
      </w:r>
      <w:r>
        <w:rPr>
          <w:lang w:eastAsia="en-US"/>
        </w:rPr>
        <w:t>It is possible the Payment Arr</w:t>
      </w:r>
      <w:r w:rsidR="006340DA">
        <w:rPr>
          <w:lang w:eastAsia="en-US"/>
        </w:rPr>
        <w:t xml:space="preserve">angement was created in error. </w:t>
      </w:r>
      <w:r>
        <w:rPr>
          <w:lang w:eastAsia="en-US"/>
        </w:rPr>
        <w:t xml:space="preserve">The CSR or Authorized User initiates the Cancel Payment Arrangement action.  </w:t>
      </w:r>
    </w:p>
    <w:p w14:paraId="6DE48102" w14:textId="77777777" w:rsidR="00E72581" w:rsidRDefault="00E72581">
      <w:pPr>
        <w:rPr>
          <w:lang w:eastAsia="en-US"/>
        </w:rPr>
      </w:pPr>
    </w:p>
    <w:p w14:paraId="72362DBF" w14:textId="77777777" w:rsidR="00E72581" w:rsidRDefault="00000000">
      <w:pPr>
        <w:rPr>
          <w:rFonts w:cs="Arial"/>
          <w:b/>
          <w:u w:val="single"/>
          <w:lang w:eastAsia="en-US"/>
        </w:rPr>
      </w:pPr>
      <w:hyperlink w:anchor="BPM1" w:history="1">
        <w:r w:rsidR="00E72581">
          <w:rPr>
            <w:rStyle w:val="Hyperlink"/>
            <w:rFonts w:cs="Arial"/>
            <w:b/>
            <w:lang w:eastAsia="en-US"/>
          </w:rPr>
          <w:t>2.9</w:t>
        </w:r>
      </w:hyperlink>
      <w:r w:rsidR="00E72581">
        <w:rPr>
          <w:rFonts w:cs="Arial"/>
          <w:b/>
          <w:u w:val="single"/>
          <w:lang w:eastAsia="en-US"/>
        </w:rPr>
        <w:t xml:space="preserve"> Cancel Payment Arrangement</w:t>
      </w:r>
    </w:p>
    <w:p w14:paraId="2385FAB0" w14:textId="6B06BA1D" w:rsidR="00E72581" w:rsidRDefault="00E72581">
      <w:pPr>
        <w:rPr>
          <w:rFonts w:cs="Arial"/>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p>
    <w:p w14:paraId="65EF06FB" w14:textId="77777777" w:rsidR="00E72581" w:rsidRDefault="00E72581">
      <w:pPr>
        <w:rPr>
          <w:rFonts w:cs="Arial"/>
          <w:b/>
          <w:u w:val="single"/>
          <w:lang w:eastAsia="en-US"/>
        </w:rPr>
      </w:pPr>
      <w:r>
        <w:rPr>
          <w:rFonts w:cs="Arial"/>
          <w:b/>
          <w:lang w:eastAsia="en-US"/>
        </w:rPr>
        <w:t>Description:</w:t>
      </w:r>
    </w:p>
    <w:p w14:paraId="1DEBAB3E" w14:textId="46ECBFC1" w:rsidR="00E72581" w:rsidRDefault="00E72581">
      <w:pPr>
        <w:rPr>
          <w:rFonts w:cs="Arial"/>
          <w:b/>
          <w:lang w:eastAsia="en-US"/>
        </w:rPr>
      </w:pPr>
      <w:r>
        <w:rPr>
          <w:lang w:eastAsia="en-US"/>
        </w:rPr>
        <w:t xml:space="preserve">The Payment Arrangement is transitioned to a Canceled Status in </w:t>
      </w:r>
      <w:r w:rsidR="00BB35A5">
        <w:rPr>
          <w:lang w:eastAsia="en-US"/>
        </w:rPr>
        <w:t>CCS</w:t>
      </w:r>
      <w:r w:rsidR="00C0655B" w:rsidRPr="00C0655B">
        <w:rPr>
          <w:lang w:eastAsia="en-US"/>
        </w:rPr>
        <w:t>(CCB)</w:t>
      </w:r>
      <w:r>
        <w:rPr>
          <w:lang w:eastAsia="en-US"/>
        </w:rPr>
        <w:t xml:space="preserve">.  </w:t>
      </w:r>
      <w:r>
        <w:rPr>
          <w:rFonts w:cs="Arial"/>
          <w:b/>
          <w:lang w:eastAsia="en-US"/>
        </w:rPr>
        <w:t xml:space="preserve">                 </w:t>
      </w:r>
    </w:p>
    <w:p w14:paraId="6264258C" w14:textId="77777777" w:rsidR="00E72581" w:rsidRDefault="00E72581">
      <w:pPr>
        <w:rPr>
          <w:lang w:eastAsia="en-US"/>
        </w:rPr>
      </w:pPr>
    </w:p>
    <w:p w14:paraId="37014639" w14:textId="77777777" w:rsidR="00E72581" w:rsidRDefault="00000000">
      <w:pPr>
        <w:rPr>
          <w:rFonts w:cs="Arial"/>
          <w:b/>
          <w:u w:val="single"/>
          <w:lang w:eastAsia="en-US"/>
        </w:rPr>
      </w:pPr>
      <w:hyperlink w:anchor="BPM1" w:history="1">
        <w:r w:rsidR="00E72581">
          <w:rPr>
            <w:rStyle w:val="Hyperlink"/>
            <w:rFonts w:cs="Arial"/>
            <w:b/>
            <w:lang w:eastAsia="en-US"/>
          </w:rPr>
          <w:t>3.0</w:t>
        </w:r>
      </w:hyperlink>
      <w:r w:rsidR="00E72581">
        <w:rPr>
          <w:rFonts w:cs="Arial"/>
          <w:b/>
          <w:u w:val="single"/>
          <w:lang w:eastAsia="en-US"/>
        </w:rPr>
        <w:t xml:space="preserve"> Cancel Associated Adjustment(s) to Transfer Debt Back to Original SA(s)</w:t>
      </w:r>
    </w:p>
    <w:p w14:paraId="46EFD4CB" w14:textId="27CE5B50" w:rsidR="00E72581" w:rsidRDefault="00E72581">
      <w:pPr>
        <w:rPr>
          <w:rFonts w:cs="Arial"/>
          <w:lang w:eastAsia="en-US"/>
        </w:rPr>
      </w:pPr>
      <w:r>
        <w:rPr>
          <w:b/>
          <w:bCs/>
          <w:lang w:eastAsia="en-US"/>
        </w:rPr>
        <w:t>A</w:t>
      </w:r>
      <w:r w:rsidR="006340DA">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lang w:eastAsia="en-US"/>
        </w:rPr>
        <w:t xml:space="preserve"> </w:t>
      </w:r>
    </w:p>
    <w:p w14:paraId="79C352A6" w14:textId="77777777" w:rsidR="00E72581" w:rsidRDefault="00E72581">
      <w:pPr>
        <w:rPr>
          <w:rFonts w:cs="Arial"/>
          <w:b/>
          <w:u w:val="single"/>
          <w:lang w:eastAsia="en-US"/>
        </w:rPr>
      </w:pPr>
      <w:r>
        <w:rPr>
          <w:rFonts w:cs="Arial"/>
          <w:b/>
          <w:lang w:eastAsia="en-US"/>
        </w:rPr>
        <w:t>Description:</w:t>
      </w:r>
    </w:p>
    <w:p w14:paraId="5546A184" w14:textId="77777777" w:rsidR="00E72581" w:rsidRDefault="00E72581">
      <w:pPr>
        <w:rPr>
          <w:lang w:eastAsia="en-US"/>
        </w:rPr>
      </w:pPr>
      <w:r>
        <w:rPr>
          <w:lang w:eastAsia="en-US"/>
        </w:rPr>
        <w:t>Debt is transferred back to the original Service Agreement(s) wi</w:t>
      </w:r>
      <w:r w:rsidR="00FA3197">
        <w:rPr>
          <w:lang w:eastAsia="en-US"/>
        </w:rPr>
        <w:t>th the original arrears date.</w:t>
      </w:r>
      <w:r w:rsidR="00522627">
        <w:rPr>
          <w:lang w:eastAsia="en-US"/>
        </w:rPr>
        <w:t xml:space="preserve"> </w:t>
      </w:r>
      <w:r w:rsidR="00FA3197">
        <w:rPr>
          <w:lang w:eastAsia="en-US"/>
        </w:rPr>
        <w:t xml:space="preserve"> </w:t>
      </w:r>
      <w:r>
        <w:rPr>
          <w:lang w:eastAsia="en-US"/>
        </w:rPr>
        <w:t xml:space="preserve">This happens when a Payment Arrangement is Canceled or Broken.   Functionality is the same whether triggered manually or automatically.  </w:t>
      </w:r>
    </w:p>
    <w:p w14:paraId="1EA84B15" w14:textId="77777777" w:rsidR="004944EE" w:rsidRDefault="00E72581" w:rsidP="004944EE">
      <w:pPr>
        <w:rPr>
          <w:lang w:eastAsia="en-US"/>
        </w:rPr>
      </w:pPr>
      <w:r>
        <w:rPr>
          <w:rFonts w:cs="Arial"/>
          <w:b/>
          <w:lang w:eastAsia="en-US"/>
        </w:rPr>
        <w:t xml:space="preserve"> </w:t>
      </w:r>
    </w:p>
    <w:p w14:paraId="3955231F" w14:textId="77777777" w:rsidR="004944EE" w:rsidRDefault="004944EE" w:rsidP="004944EE">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4944EE" w14:paraId="02043701"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2312279" w14:textId="77777777" w:rsidR="004944EE" w:rsidRPr="000B5F45" w:rsidRDefault="004944EE"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4944EE" w14:paraId="12BB84F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6BED9EE" w14:textId="77777777" w:rsidR="004944EE" w:rsidRPr="00FF709C" w:rsidRDefault="004944EE"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3EE99C53" w14:textId="77777777" w:rsidR="004944EE" w:rsidRDefault="004944EE" w:rsidP="004944EE">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944EE" w14:paraId="77932EA3"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31F01C2" w14:textId="16BDE886" w:rsidR="004944EE" w:rsidRPr="000B5F45" w:rsidRDefault="004944EE" w:rsidP="00935C66">
            <w:pPr>
              <w:rPr>
                <w:rFonts w:cs="Arial"/>
                <w:bCs/>
                <w:szCs w:val="18"/>
                <w:lang w:eastAsia="en-US"/>
              </w:rPr>
            </w:pPr>
            <w:r>
              <w:rPr>
                <w:rFonts w:cs="Arial"/>
                <w:b/>
                <w:lang w:eastAsia="en-US"/>
              </w:rPr>
              <w:t xml:space="preserve"> </w:t>
            </w:r>
            <w:r w:rsidR="00BB35A5">
              <w:rPr>
                <w:rFonts w:cs="Arial"/>
                <w:bCs/>
                <w:szCs w:val="18"/>
                <w:lang w:eastAsia="en-US"/>
              </w:rPr>
              <w:t>C2M</w:t>
            </w:r>
            <w:r w:rsidRPr="00260863">
              <w:rPr>
                <w:rFonts w:cs="Arial"/>
                <w:bCs/>
                <w:szCs w:val="18"/>
                <w:lang w:eastAsia="en-US"/>
              </w:rPr>
              <w:t>-SA-BRKPA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64712823" w14:textId="77777777"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60FE29BD"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10269237" w14:textId="4813D289" w:rsidR="004944EE" w:rsidRDefault="004944EE" w:rsidP="004944EE">
            <w:pPr>
              <w:rPr>
                <w:rFonts w:cs="Arial"/>
                <w:bCs/>
                <w:szCs w:val="18"/>
                <w:lang w:eastAsia="en-US"/>
              </w:rPr>
            </w:pPr>
            <w:r>
              <w:rPr>
                <w:rFonts w:cs="Arial"/>
                <w:bCs/>
                <w:szCs w:val="18"/>
                <w:lang w:eastAsia="en-US"/>
              </w:rPr>
              <w:t>Characteristic Type</w:t>
            </w:r>
          </w:p>
        </w:tc>
      </w:tr>
      <w:tr w:rsidR="004944EE" w:rsidRPr="00484112" w14:paraId="78FFE6B4"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26C2E473" w14:textId="3B80BF2A" w:rsidR="004944EE" w:rsidRDefault="004944EE" w:rsidP="004944EE">
            <w:pPr>
              <w:rPr>
                <w:rFonts w:cs="Arial"/>
                <w:bCs/>
                <w:szCs w:val="18"/>
                <w:lang w:eastAsia="en-US"/>
              </w:rPr>
            </w:pPr>
            <w:r>
              <w:rPr>
                <w:rFonts w:cs="Arial"/>
                <w:bCs/>
                <w:szCs w:val="18"/>
                <w:lang w:eastAsia="en-US"/>
              </w:rPr>
              <w:t>Characteristic Value</w:t>
            </w:r>
          </w:p>
        </w:tc>
      </w:tr>
      <w:tr w:rsidR="004944EE" w:rsidRPr="00484112" w14:paraId="01CB9B03"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24243A92" w14:textId="7B0672CA" w:rsidR="004944EE" w:rsidRDefault="004944EE" w:rsidP="004944EE">
            <w:pPr>
              <w:rPr>
                <w:rFonts w:cs="Arial"/>
                <w:bCs/>
                <w:szCs w:val="18"/>
                <w:lang w:eastAsia="en-US"/>
              </w:rPr>
            </w:pPr>
            <w:r>
              <w:rPr>
                <w:rFonts w:cs="Arial"/>
                <w:bCs/>
                <w:szCs w:val="18"/>
                <w:lang w:eastAsia="en-US"/>
              </w:rPr>
              <w:t>Adjustment Type</w:t>
            </w:r>
          </w:p>
        </w:tc>
      </w:tr>
      <w:tr w:rsidR="004944EE" w:rsidRPr="00484112" w14:paraId="37F7CAF4"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0514B03B" w14:textId="3831D3F9" w:rsidR="004944EE" w:rsidRDefault="004944EE" w:rsidP="004944EE">
            <w:pPr>
              <w:rPr>
                <w:rFonts w:cs="Arial"/>
                <w:bCs/>
                <w:szCs w:val="18"/>
                <w:lang w:eastAsia="en-US"/>
              </w:rPr>
            </w:pPr>
            <w:r>
              <w:rPr>
                <w:rFonts w:cs="Arial"/>
                <w:bCs/>
                <w:szCs w:val="18"/>
                <w:lang w:eastAsia="en-US"/>
              </w:rPr>
              <w:t>SA Type</w:t>
            </w:r>
          </w:p>
        </w:tc>
      </w:tr>
      <w:tr w:rsidR="004944EE" w:rsidRPr="00484112" w14:paraId="742CB998"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6E16A647" w14:textId="72D8DFA5" w:rsidR="004944EE" w:rsidRDefault="004944EE" w:rsidP="004944EE">
            <w:pPr>
              <w:rPr>
                <w:rFonts w:cs="Arial"/>
                <w:bCs/>
                <w:szCs w:val="18"/>
                <w:lang w:eastAsia="en-US"/>
              </w:rPr>
            </w:pPr>
            <w:r>
              <w:rPr>
                <w:rFonts w:cs="Arial"/>
                <w:bCs/>
                <w:szCs w:val="18"/>
                <w:lang w:eastAsia="en-US"/>
              </w:rPr>
              <w:t>Adjustment Cancel Reason</w:t>
            </w:r>
          </w:p>
        </w:tc>
      </w:tr>
    </w:tbl>
    <w:p w14:paraId="0C4278E9" w14:textId="77777777" w:rsidR="004944EE" w:rsidRDefault="004944EE" w:rsidP="004944EE">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4944EE" w:rsidRPr="00484112" w14:paraId="48AE088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D253D50" w14:textId="6B8D314C" w:rsidR="004944EE" w:rsidRDefault="004944EE"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3ADA6D6E" w14:textId="5789A3DE" w:rsidR="00E72581" w:rsidRDefault="00E72581">
      <w:pPr>
        <w:rPr>
          <w:rFonts w:cs="Arial"/>
          <w:b/>
          <w:lang w:eastAsia="en-US"/>
        </w:rPr>
      </w:pPr>
      <w:r>
        <w:rPr>
          <w:rFonts w:cs="Arial"/>
          <w:b/>
          <w:lang w:eastAsia="en-US"/>
        </w:rPr>
        <w:t xml:space="preserve">                </w:t>
      </w:r>
    </w:p>
    <w:p w14:paraId="677C6025" w14:textId="77777777" w:rsidR="00E72581" w:rsidRDefault="00000000">
      <w:pPr>
        <w:rPr>
          <w:rFonts w:cs="Arial"/>
          <w:b/>
          <w:u w:val="single"/>
          <w:lang w:eastAsia="en-US"/>
        </w:rPr>
      </w:pPr>
      <w:hyperlink w:anchor="BPM1" w:history="1">
        <w:r w:rsidR="00E72581">
          <w:rPr>
            <w:rStyle w:val="Hyperlink"/>
            <w:rFonts w:cs="Arial"/>
            <w:b/>
            <w:lang w:eastAsia="en-US"/>
          </w:rPr>
          <w:t>3.1</w:t>
        </w:r>
      </w:hyperlink>
      <w:r w:rsidR="00E72581">
        <w:rPr>
          <w:rFonts w:cs="Arial"/>
          <w:b/>
          <w:u w:val="single"/>
          <w:lang w:eastAsia="en-US"/>
        </w:rPr>
        <w:t xml:space="preserve"> Evaluate PA Cancellation</w:t>
      </w:r>
    </w:p>
    <w:p w14:paraId="29816520" w14:textId="67844A1B"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641155DD" w14:textId="77777777" w:rsidR="00E72581" w:rsidRDefault="00E72581">
      <w:pPr>
        <w:rPr>
          <w:rFonts w:cs="Arial"/>
          <w:b/>
          <w:u w:val="single"/>
          <w:lang w:eastAsia="en-US"/>
        </w:rPr>
      </w:pPr>
      <w:r>
        <w:rPr>
          <w:rFonts w:cs="Arial"/>
          <w:b/>
          <w:lang w:eastAsia="en-US"/>
        </w:rPr>
        <w:lastRenderedPageBreak/>
        <w:t>Description:</w:t>
      </w:r>
    </w:p>
    <w:p w14:paraId="0817E5F1" w14:textId="77777777" w:rsidR="00E72581" w:rsidRDefault="00E72581">
      <w:pPr>
        <w:rPr>
          <w:lang w:eastAsia="en-US"/>
        </w:rPr>
      </w:pPr>
      <w:r>
        <w:rPr>
          <w:lang w:eastAsia="en-US"/>
        </w:rPr>
        <w:t>The Payment Arrangement Service Agr</w:t>
      </w:r>
      <w:r w:rsidR="006340DA">
        <w:rPr>
          <w:lang w:eastAsia="en-US"/>
        </w:rPr>
        <w:t xml:space="preserve">eement requires cancellation. </w:t>
      </w:r>
      <w:r>
        <w:rPr>
          <w:lang w:eastAsia="en-US"/>
        </w:rPr>
        <w:t xml:space="preserve">The CSR or Authorized User reviews the financial activity for the Payment Arrangement Service Agreement.  </w:t>
      </w:r>
    </w:p>
    <w:p w14:paraId="17DCFC2F" w14:textId="674FA80C" w:rsidR="00E72581" w:rsidRDefault="00E72581">
      <w:pPr>
        <w:rPr>
          <w:lang w:eastAsia="en-US"/>
        </w:rPr>
      </w:pPr>
    </w:p>
    <w:p w14:paraId="499F0BE6" w14:textId="77777777" w:rsidR="00E72581" w:rsidRDefault="00000000">
      <w:pPr>
        <w:rPr>
          <w:rFonts w:cs="Arial"/>
          <w:b/>
          <w:u w:val="single"/>
          <w:lang w:eastAsia="en-US"/>
        </w:rPr>
      </w:pPr>
      <w:hyperlink w:anchor="BPM1" w:history="1">
        <w:r w:rsidR="00E72581">
          <w:rPr>
            <w:rStyle w:val="Hyperlink"/>
            <w:rFonts w:cs="Arial"/>
            <w:b/>
            <w:lang w:eastAsia="en-US"/>
          </w:rPr>
          <w:t>3.2</w:t>
        </w:r>
      </w:hyperlink>
      <w:r w:rsidR="00E72581">
        <w:rPr>
          <w:rFonts w:cs="Arial"/>
          <w:b/>
          <w:u w:val="single"/>
          <w:lang w:eastAsia="en-US"/>
        </w:rPr>
        <w:t xml:space="preserve"> Request Cancel Adjustment(s) and Update Balance</w:t>
      </w:r>
    </w:p>
    <w:p w14:paraId="75984DEB" w14:textId="1BD7E52F" w:rsidR="00E72581" w:rsidRDefault="00BB35A5">
      <w:pPr>
        <w:rPr>
          <w:rFonts w:cs="Arial"/>
          <w:lang w:eastAsia="en-US"/>
        </w:rPr>
      </w:pPr>
      <w:r w:rsidRPr="00BB35A5">
        <w:rPr>
          <w:b/>
          <w:bCs/>
          <w:lang w:eastAsia="en-US"/>
        </w:rPr>
        <w:t xml:space="preserve">Actor/Role: CSR or Authorized User  </w:t>
      </w:r>
      <w:r w:rsidR="00E72581">
        <w:rPr>
          <w:rFonts w:cs="Arial"/>
          <w:lang w:eastAsia="en-US"/>
        </w:rPr>
        <w:t xml:space="preserve"> </w:t>
      </w:r>
    </w:p>
    <w:p w14:paraId="6EF228A1" w14:textId="77777777" w:rsidR="00E72581" w:rsidRDefault="00E72581">
      <w:pPr>
        <w:rPr>
          <w:rFonts w:cs="Arial"/>
          <w:b/>
          <w:u w:val="single"/>
          <w:lang w:eastAsia="en-US"/>
        </w:rPr>
      </w:pPr>
      <w:r>
        <w:rPr>
          <w:rFonts w:cs="Arial"/>
          <w:b/>
          <w:lang w:eastAsia="en-US"/>
        </w:rPr>
        <w:t>Description:</w:t>
      </w:r>
    </w:p>
    <w:p w14:paraId="5B0D96DB" w14:textId="77777777" w:rsidR="00E72581" w:rsidRDefault="00E72581">
      <w:pPr>
        <w:rPr>
          <w:lang w:eastAsia="en-US"/>
        </w:rPr>
      </w:pPr>
      <w:r>
        <w:rPr>
          <w:lang w:eastAsia="en-US"/>
        </w:rPr>
        <w:t>Adjustments used to sync current and payoff balances</w:t>
      </w:r>
      <w:r w:rsidR="00103DF0">
        <w:rPr>
          <w:lang w:eastAsia="en-US"/>
        </w:rPr>
        <w:t>,</w:t>
      </w:r>
      <w:r>
        <w:rPr>
          <w:lang w:eastAsia="en-US"/>
        </w:rPr>
        <w:t xml:space="preserve"> for the Payment Arrangement Service Agreement</w:t>
      </w:r>
      <w:r w:rsidR="00103DF0">
        <w:rPr>
          <w:lang w:eastAsia="en-US"/>
        </w:rPr>
        <w:t>,</w:t>
      </w:r>
      <w:r>
        <w:rPr>
          <w:lang w:eastAsia="en-US"/>
        </w:rPr>
        <w:t xml:space="preserve"> require canceling </w:t>
      </w:r>
      <w:proofErr w:type="gramStart"/>
      <w:r>
        <w:rPr>
          <w:lang w:eastAsia="en-US"/>
        </w:rPr>
        <w:t>in order to</w:t>
      </w:r>
      <w:proofErr w:type="gramEnd"/>
      <w:r>
        <w:rPr>
          <w:lang w:eastAsia="en-US"/>
        </w:rPr>
        <w:t xml:space="preserve"> cancel the Payment Arrangement Service Agreement.  </w:t>
      </w:r>
    </w:p>
    <w:p w14:paraId="6529D7D2" w14:textId="77777777" w:rsidR="000D1E16" w:rsidRDefault="000D1E16" w:rsidP="004944EE">
      <w:pPr>
        <w:rPr>
          <w:rFonts w:cs="Arial"/>
          <w:b/>
          <w:lang w:eastAsia="en-US"/>
        </w:rPr>
      </w:pPr>
    </w:p>
    <w:p w14:paraId="75DCD740" w14:textId="75EECC8B"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46988F08"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2378FEB3" w14:textId="057993E2" w:rsidR="004944EE" w:rsidRDefault="004944EE" w:rsidP="004944EE">
            <w:pPr>
              <w:rPr>
                <w:rFonts w:cs="Arial"/>
                <w:bCs/>
                <w:szCs w:val="18"/>
                <w:lang w:eastAsia="en-US"/>
              </w:rPr>
            </w:pPr>
            <w:r>
              <w:rPr>
                <w:rFonts w:cs="Arial"/>
                <w:bCs/>
                <w:szCs w:val="18"/>
                <w:lang w:eastAsia="en-US"/>
              </w:rPr>
              <w:t>Adjustment Type</w:t>
            </w:r>
          </w:p>
        </w:tc>
      </w:tr>
      <w:tr w:rsidR="004944EE" w:rsidRPr="00484112" w14:paraId="4558B4B5" w14:textId="77777777" w:rsidTr="004944EE">
        <w:trPr>
          <w:trHeight w:val="290"/>
        </w:trPr>
        <w:tc>
          <w:tcPr>
            <w:tcW w:w="5060" w:type="dxa"/>
            <w:tcBorders>
              <w:top w:val="single" w:sz="4" w:space="0" w:color="auto"/>
              <w:left w:val="single" w:sz="4" w:space="0" w:color="auto"/>
              <w:bottom w:val="single" w:sz="4" w:space="0" w:color="auto"/>
              <w:right w:val="single" w:sz="4" w:space="0" w:color="auto"/>
            </w:tcBorders>
          </w:tcPr>
          <w:p w14:paraId="0AC4CA69" w14:textId="242AEB9E" w:rsidR="004944EE" w:rsidRDefault="004944EE" w:rsidP="004944EE">
            <w:pPr>
              <w:rPr>
                <w:rFonts w:cs="Arial"/>
                <w:bCs/>
                <w:szCs w:val="18"/>
                <w:lang w:eastAsia="en-US"/>
              </w:rPr>
            </w:pPr>
            <w:r>
              <w:rPr>
                <w:rFonts w:cs="Arial"/>
                <w:bCs/>
                <w:szCs w:val="18"/>
                <w:lang w:eastAsia="en-US"/>
              </w:rPr>
              <w:t>Adjustment Cancel Reason</w:t>
            </w:r>
          </w:p>
        </w:tc>
      </w:tr>
    </w:tbl>
    <w:p w14:paraId="5DD20DD8" w14:textId="77777777" w:rsidR="00E72581" w:rsidRDefault="00E72581">
      <w:pPr>
        <w:rPr>
          <w:rFonts w:cs="Arial"/>
          <w:b/>
          <w:u w:val="single"/>
          <w:lang w:eastAsia="en-US"/>
        </w:rPr>
      </w:pPr>
    </w:p>
    <w:p w14:paraId="2204CDBE" w14:textId="77777777" w:rsidR="00E72581" w:rsidRDefault="00000000">
      <w:pPr>
        <w:rPr>
          <w:rFonts w:cs="Arial"/>
          <w:b/>
          <w:u w:val="single"/>
          <w:lang w:eastAsia="en-US"/>
        </w:rPr>
      </w:pPr>
      <w:hyperlink w:anchor="BPM1" w:history="1">
        <w:r w:rsidR="00E72581">
          <w:rPr>
            <w:rStyle w:val="Hyperlink"/>
            <w:rFonts w:cs="Arial"/>
            <w:b/>
            <w:lang w:eastAsia="en-US"/>
          </w:rPr>
          <w:t>3.3</w:t>
        </w:r>
      </w:hyperlink>
      <w:r w:rsidR="00E72581">
        <w:rPr>
          <w:rFonts w:cs="Arial"/>
          <w:b/>
          <w:u w:val="single"/>
          <w:lang w:eastAsia="en-US"/>
        </w:rPr>
        <w:t xml:space="preserve"> Cancel Adjustment(s</w:t>
      </w:r>
      <w:r w:rsidR="00103DF0">
        <w:rPr>
          <w:rFonts w:cs="Arial"/>
          <w:b/>
          <w:u w:val="single"/>
          <w:lang w:eastAsia="en-US"/>
        </w:rPr>
        <w:t>)</w:t>
      </w:r>
      <w:r w:rsidR="00E72581">
        <w:rPr>
          <w:rFonts w:cs="Arial"/>
          <w:b/>
          <w:u w:val="single"/>
          <w:lang w:eastAsia="en-US"/>
        </w:rPr>
        <w:t xml:space="preserve"> and Reflect Changes to Balance</w:t>
      </w:r>
    </w:p>
    <w:p w14:paraId="2D55BE74" w14:textId="01E4600C" w:rsidR="00E72581" w:rsidRDefault="00E72581">
      <w:pPr>
        <w:rPr>
          <w:rFonts w:cs="Arial"/>
          <w:lang w:eastAsia="en-US"/>
        </w:rPr>
      </w:pPr>
      <w:r>
        <w:rPr>
          <w:b/>
          <w:bCs/>
          <w:lang w:eastAsia="en-US"/>
        </w:rPr>
        <w:t>A</w:t>
      </w:r>
      <w:r w:rsidR="006340DA">
        <w:rPr>
          <w:rFonts w:cs="Arial"/>
          <w:b/>
          <w:lang w:eastAsia="en-US"/>
        </w:rPr>
        <w:t>ctor/Role:</w:t>
      </w:r>
      <w:r>
        <w:rPr>
          <w:rFonts w:cs="Arial"/>
          <w:b/>
          <w:lang w:eastAsia="en-US"/>
        </w:rPr>
        <w:t xml:space="preserv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4D78261B" w14:textId="77777777" w:rsidR="00E72581" w:rsidRDefault="00E72581">
      <w:pPr>
        <w:rPr>
          <w:rFonts w:cs="Arial"/>
          <w:b/>
          <w:u w:val="single"/>
          <w:lang w:eastAsia="en-US"/>
        </w:rPr>
      </w:pPr>
      <w:r>
        <w:rPr>
          <w:rFonts w:cs="Arial"/>
          <w:b/>
          <w:lang w:eastAsia="en-US"/>
        </w:rPr>
        <w:t>Description:</w:t>
      </w:r>
    </w:p>
    <w:p w14:paraId="155ABBF8" w14:textId="4C9A3081" w:rsidR="00E72581" w:rsidRDefault="00BB35A5">
      <w:pPr>
        <w:rPr>
          <w:lang w:eastAsia="en-US"/>
        </w:rPr>
      </w:pPr>
      <w:r>
        <w:rPr>
          <w:lang w:eastAsia="en-US"/>
        </w:rPr>
        <w:t>CCS</w:t>
      </w:r>
      <w:r w:rsidR="00C0655B" w:rsidRPr="00C0655B">
        <w:rPr>
          <w:lang w:eastAsia="en-US"/>
        </w:rPr>
        <w:t>(CCB)</w:t>
      </w:r>
      <w:r w:rsidR="00E72581">
        <w:rPr>
          <w:lang w:eastAsia="en-US"/>
        </w:rPr>
        <w:t xml:space="preserve"> is updated to bring the current balance for the Payment Arrangement </w:t>
      </w:r>
      <w:hyperlink w:anchor="PaymentArrangementSA" w:history="1">
        <w:r w:rsidR="00E72581">
          <w:rPr>
            <w:rStyle w:val="Hyperlink"/>
            <w:lang w:eastAsia="en-US"/>
          </w:rPr>
          <w:t>Service Agreement</w:t>
        </w:r>
      </w:hyperlink>
      <w:r w:rsidR="006340DA">
        <w:rPr>
          <w:lang w:eastAsia="en-US"/>
        </w:rPr>
        <w:t xml:space="preserve"> to 0. </w:t>
      </w:r>
      <w:r w:rsidR="00103DF0">
        <w:rPr>
          <w:lang w:eastAsia="en-US"/>
        </w:rPr>
        <w:t xml:space="preserve"> </w:t>
      </w:r>
      <w:proofErr w:type="gramStart"/>
      <w:r w:rsidR="00E72581">
        <w:rPr>
          <w:lang w:eastAsia="en-US"/>
        </w:rPr>
        <w:t>In order to</w:t>
      </w:r>
      <w:proofErr w:type="gramEnd"/>
      <w:r w:rsidR="00E72581">
        <w:rPr>
          <w:lang w:eastAsia="en-US"/>
        </w:rPr>
        <w:t xml:space="preserve"> cancel the Payment Arrangement Service Agreement</w:t>
      </w:r>
      <w:r w:rsidR="00103DF0">
        <w:rPr>
          <w:lang w:eastAsia="en-US"/>
        </w:rPr>
        <w:t>,</w:t>
      </w:r>
      <w:r w:rsidR="00E72581">
        <w:rPr>
          <w:lang w:eastAsia="en-US"/>
        </w:rPr>
        <w:t xml:space="preserve"> all associated financial transactions must be canceled.      </w:t>
      </w:r>
    </w:p>
    <w:p w14:paraId="65353459" w14:textId="00F9CA24" w:rsidR="00FA3197" w:rsidRDefault="00E72581">
      <w:pPr>
        <w:rPr>
          <w:lang w:eastAsia="en-US"/>
        </w:rPr>
      </w:pPr>
      <w:r>
        <w:rPr>
          <w:rFonts w:cs="Arial"/>
          <w:b/>
          <w:lang w:eastAsia="en-US"/>
        </w:rPr>
        <w:t xml:space="preserve"> </w:t>
      </w:r>
    </w:p>
    <w:p w14:paraId="4526252E" w14:textId="69A2802F" w:rsidR="00E72581" w:rsidRDefault="00000000">
      <w:pPr>
        <w:rPr>
          <w:rFonts w:cs="Arial"/>
          <w:b/>
          <w:u w:val="single"/>
          <w:lang w:eastAsia="en-US"/>
        </w:rPr>
      </w:pPr>
      <w:hyperlink w:anchor="BPM1" w:history="1">
        <w:r w:rsidR="00E72581">
          <w:rPr>
            <w:rStyle w:val="Hyperlink"/>
            <w:rFonts w:cs="Arial"/>
            <w:b/>
            <w:lang w:eastAsia="en-US"/>
          </w:rPr>
          <w:t>3.4</w:t>
        </w:r>
      </w:hyperlink>
      <w:r w:rsidR="00E72581">
        <w:rPr>
          <w:rFonts w:cs="Arial"/>
          <w:b/>
          <w:u w:val="single"/>
          <w:lang w:eastAsia="en-US"/>
        </w:rPr>
        <w:t xml:space="preserve"> 3.3.2.4 </w:t>
      </w:r>
      <w:proofErr w:type="spellStart"/>
      <w:r w:rsidR="00B57B07">
        <w:rPr>
          <w:rFonts w:cs="Arial"/>
          <w:b/>
          <w:u w:val="single"/>
          <w:lang w:eastAsia="en-US"/>
        </w:rPr>
        <w:t>CCS</w:t>
      </w:r>
      <w:r w:rsidR="00C0655B" w:rsidRPr="00C0655B">
        <w:rPr>
          <w:rFonts w:cs="Arial"/>
          <w:b/>
          <w:u w:val="single"/>
          <w:lang w:eastAsia="en-US"/>
        </w:rPr>
        <w:t>.</w:t>
      </w:r>
      <w:r w:rsidR="00E72581">
        <w:rPr>
          <w:rFonts w:cs="Arial"/>
          <w:b/>
          <w:u w:val="single"/>
          <w:lang w:eastAsia="en-US"/>
        </w:rPr>
        <w:t>Stop</w:t>
      </w:r>
      <w:proofErr w:type="spellEnd"/>
      <w:r w:rsidR="00E72581">
        <w:rPr>
          <w:rFonts w:cs="Arial"/>
          <w:b/>
          <w:u w:val="single"/>
          <w:lang w:eastAsia="en-US"/>
        </w:rPr>
        <w:t xml:space="preserve"> Non-Premise Based Service </w:t>
      </w:r>
    </w:p>
    <w:p w14:paraId="636D304C" w14:textId="7C5D7726" w:rsidR="00E72581" w:rsidRDefault="00BB35A5">
      <w:pPr>
        <w:rPr>
          <w:rFonts w:cs="Arial"/>
          <w:lang w:eastAsia="en-US"/>
        </w:rPr>
      </w:pPr>
      <w:r w:rsidRPr="00BB35A5">
        <w:rPr>
          <w:b/>
          <w:bCs/>
          <w:lang w:eastAsia="en-US"/>
        </w:rPr>
        <w:t xml:space="preserve">Actor/Role: CSR or Authorized User  </w:t>
      </w:r>
      <w:r w:rsidR="00E72581">
        <w:rPr>
          <w:rFonts w:cs="Arial"/>
          <w:b/>
          <w:lang w:eastAsia="en-US"/>
        </w:rPr>
        <w:t xml:space="preserve"> </w:t>
      </w:r>
      <w:r w:rsidR="00E72581">
        <w:rPr>
          <w:rFonts w:cs="Arial"/>
          <w:lang w:eastAsia="en-US"/>
        </w:rPr>
        <w:t xml:space="preserve"> </w:t>
      </w:r>
    </w:p>
    <w:p w14:paraId="6EE2C499" w14:textId="77777777" w:rsidR="00E72581" w:rsidRDefault="00E72581">
      <w:pPr>
        <w:rPr>
          <w:rFonts w:cs="Arial"/>
          <w:b/>
          <w:u w:val="single"/>
          <w:lang w:eastAsia="en-US"/>
        </w:rPr>
      </w:pPr>
      <w:r>
        <w:rPr>
          <w:rFonts w:cs="Arial"/>
          <w:b/>
          <w:lang w:eastAsia="en-US"/>
        </w:rPr>
        <w:t>Description:</w:t>
      </w:r>
    </w:p>
    <w:p w14:paraId="0C9D1E7E" w14:textId="53461DE8" w:rsidR="00E72581" w:rsidRDefault="00E72581">
      <w:pPr>
        <w:rPr>
          <w:lang w:eastAsia="en-US"/>
        </w:rPr>
      </w:pPr>
      <w:r>
        <w:rPr>
          <w:lang w:eastAsia="en-US"/>
        </w:rPr>
        <w:t>At times it is not possible to cancel Bill Segments, Paym</w:t>
      </w:r>
      <w:r w:rsidR="006340DA">
        <w:rPr>
          <w:lang w:eastAsia="en-US"/>
        </w:rPr>
        <w:t xml:space="preserve">ents, or certain Adjustments. </w:t>
      </w:r>
      <w:r>
        <w:rPr>
          <w:lang w:eastAsia="en-US"/>
        </w:rPr>
        <w:t xml:space="preserve">The Payment Arrangement Service Agreement must be stopped and final billed </w:t>
      </w:r>
      <w:proofErr w:type="gramStart"/>
      <w:r>
        <w:rPr>
          <w:lang w:eastAsia="en-US"/>
        </w:rPr>
        <w:t>in order to</w:t>
      </w:r>
      <w:proofErr w:type="gramEnd"/>
      <w:r>
        <w:rPr>
          <w:lang w:eastAsia="en-US"/>
        </w:rPr>
        <w:t xml:space="preserve"> close this Service Agreement.  Refer to 3.3</w:t>
      </w:r>
      <w:r w:rsidRPr="00C0655B">
        <w:rPr>
          <w:lang w:eastAsia="en-US"/>
        </w:rPr>
        <w:t xml:space="preserve">.2.4 </w:t>
      </w:r>
      <w:proofErr w:type="spellStart"/>
      <w:r w:rsidR="00B57B07">
        <w:t>CCS</w:t>
      </w:r>
      <w:r w:rsidR="00C0655B" w:rsidRPr="00C0655B">
        <w:t>.</w:t>
      </w:r>
      <w:r w:rsidRPr="00C0655B">
        <w:rPr>
          <w:lang w:eastAsia="en-US"/>
        </w:rPr>
        <w:t>Stop</w:t>
      </w:r>
      <w:proofErr w:type="spellEnd"/>
      <w:r>
        <w:rPr>
          <w:lang w:eastAsia="en-US"/>
        </w:rPr>
        <w:t xml:space="preserve"> Non-Premise Based Service.</w:t>
      </w:r>
    </w:p>
    <w:p w14:paraId="02A77376" w14:textId="77777777" w:rsidR="00E72581" w:rsidRDefault="00E72581">
      <w:pPr>
        <w:rPr>
          <w:lang w:eastAsia="en-US"/>
        </w:rPr>
      </w:pPr>
    </w:p>
    <w:p w14:paraId="7A7C25C3" w14:textId="544D8D2F" w:rsidR="00E72581" w:rsidRDefault="00000000">
      <w:pPr>
        <w:rPr>
          <w:rFonts w:cs="Arial"/>
          <w:b/>
          <w:u w:val="single"/>
          <w:lang w:eastAsia="en-US"/>
        </w:rPr>
      </w:pPr>
      <w:hyperlink w:anchor="BPM1" w:history="1">
        <w:r w:rsidR="00E72581">
          <w:rPr>
            <w:rStyle w:val="Hyperlink"/>
            <w:rFonts w:cs="Arial"/>
            <w:b/>
            <w:lang w:eastAsia="en-US"/>
          </w:rPr>
          <w:t>3.5</w:t>
        </w:r>
      </w:hyperlink>
      <w:r w:rsidR="00E72581">
        <w:rPr>
          <w:rFonts w:cs="Arial"/>
          <w:b/>
          <w:u w:val="single"/>
          <w:lang w:eastAsia="en-US"/>
        </w:rPr>
        <w:t xml:space="preserve"> Cancel Bill Segment- 4.2.2.12 </w:t>
      </w:r>
      <w:proofErr w:type="spellStart"/>
      <w:r w:rsidR="00B57B07">
        <w:rPr>
          <w:rFonts w:cs="Arial"/>
          <w:b/>
          <w:u w:val="single"/>
          <w:lang w:eastAsia="en-US"/>
        </w:rPr>
        <w:t>CCS</w:t>
      </w:r>
      <w:r w:rsidR="00C0655B" w:rsidRPr="00C0655B">
        <w:rPr>
          <w:rFonts w:cs="Arial"/>
          <w:b/>
          <w:u w:val="single"/>
          <w:lang w:eastAsia="en-US"/>
        </w:rPr>
        <w:t>.</w:t>
      </w:r>
      <w:r w:rsidR="00E72581">
        <w:rPr>
          <w:rFonts w:cs="Arial"/>
          <w:b/>
          <w:u w:val="single"/>
          <w:lang w:eastAsia="en-US"/>
        </w:rPr>
        <w:t>Manage</w:t>
      </w:r>
      <w:proofErr w:type="spellEnd"/>
      <w:r w:rsidR="00E72581">
        <w:rPr>
          <w:rFonts w:cs="Arial"/>
          <w:b/>
          <w:u w:val="single"/>
          <w:lang w:eastAsia="en-US"/>
        </w:rPr>
        <w:t xml:space="preserve"> Payment Arrangement Charges</w:t>
      </w:r>
    </w:p>
    <w:p w14:paraId="07C1A7F3" w14:textId="2505C88C" w:rsidR="00E72581" w:rsidRDefault="00BB35A5">
      <w:pPr>
        <w:rPr>
          <w:rFonts w:cs="Arial"/>
          <w:lang w:eastAsia="en-US"/>
        </w:rPr>
      </w:pPr>
      <w:r w:rsidRPr="00BB35A5">
        <w:rPr>
          <w:b/>
          <w:bCs/>
          <w:lang w:eastAsia="en-US"/>
        </w:rPr>
        <w:t xml:space="preserve">Actor/Role: CSR or Authorized User  </w:t>
      </w:r>
      <w:r w:rsidR="00E72581">
        <w:rPr>
          <w:rFonts w:cs="Arial"/>
          <w:b/>
          <w:lang w:eastAsia="en-US"/>
        </w:rPr>
        <w:t xml:space="preserve"> </w:t>
      </w:r>
      <w:r w:rsidR="00E72581">
        <w:rPr>
          <w:rFonts w:cs="Arial"/>
          <w:lang w:eastAsia="en-US"/>
        </w:rPr>
        <w:t xml:space="preserve"> </w:t>
      </w:r>
    </w:p>
    <w:p w14:paraId="2B54BD5E" w14:textId="77777777" w:rsidR="00E72581" w:rsidRDefault="00E72581">
      <w:pPr>
        <w:rPr>
          <w:rFonts w:cs="Arial"/>
          <w:b/>
          <w:u w:val="single"/>
          <w:lang w:eastAsia="en-US"/>
        </w:rPr>
      </w:pPr>
      <w:r>
        <w:rPr>
          <w:rFonts w:cs="Arial"/>
          <w:b/>
          <w:lang w:eastAsia="en-US"/>
        </w:rPr>
        <w:t>Description:</w:t>
      </w:r>
    </w:p>
    <w:p w14:paraId="6CF17971" w14:textId="0C29F592" w:rsidR="00E72581" w:rsidRDefault="00E72581">
      <w:pPr>
        <w:rPr>
          <w:lang w:eastAsia="en-US"/>
        </w:rPr>
      </w:pPr>
      <w:r>
        <w:rPr>
          <w:lang w:eastAsia="en-US"/>
        </w:rPr>
        <w:t xml:space="preserve">Refer to 4.2.2.12 </w:t>
      </w:r>
      <w:proofErr w:type="spellStart"/>
      <w:r w:rsidR="00B57B07">
        <w:rPr>
          <w:lang w:eastAsia="en-US"/>
        </w:rPr>
        <w:t>CCS</w:t>
      </w:r>
      <w:r w:rsidR="00C0655B" w:rsidRPr="00C0655B">
        <w:rPr>
          <w:lang w:eastAsia="en-US"/>
        </w:rPr>
        <w:t>.</w:t>
      </w:r>
      <w:r>
        <w:rPr>
          <w:lang w:eastAsia="en-US"/>
        </w:rPr>
        <w:t>Manage</w:t>
      </w:r>
      <w:proofErr w:type="spellEnd"/>
      <w:r>
        <w:rPr>
          <w:lang w:eastAsia="en-US"/>
        </w:rPr>
        <w:t xml:space="preserve"> Payment Arrangement Charges for canceling and rebilling of Bill Segments.     </w:t>
      </w:r>
    </w:p>
    <w:p w14:paraId="3E74DB0C" w14:textId="77777777" w:rsidR="00FA3197" w:rsidRDefault="00FA3197">
      <w:pPr>
        <w:rPr>
          <w:lang w:eastAsia="en-US"/>
        </w:rPr>
      </w:pPr>
    </w:p>
    <w:p w14:paraId="24043BCB" w14:textId="684A33D7" w:rsidR="00E72581" w:rsidRDefault="00000000">
      <w:pPr>
        <w:rPr>
          <w:rFonts w:cs="Arial"/>
          <w:b/>
          <w:u w:val="single"/>
          <w:lang w:eastAsia="en-US"/>
        </w:rPr>
      </w:pPr>
      <w:hyperlink w:anchor="BPM1" w:history="1">
        <w:r w:rsidR="00E72581">
          <w:rPr>
            <w:rStyle w:val="Hyperlink"/>
            <w:rFonts w:cs="Arial"/>
            <w:b/>
            <w:lang w:eastAsia="en-US"/>
          </w:rPr>
          <w:t>3.6</w:t>
        </w:r>
      </w:hyperlink>
      <w:r w:rsidR="00E72581">
        <w:rPr>
          <w:rFonts w:cs="Arial"/>
          <w:b/>
          <w:u w:val="single"/>
          <w:lang w:eastAsia="en-US"/>
        </w:rPr>
        <w:t xml:space="preserve"> Cancel Payment- 4.3.1.1 </w:t>
      </w:r>
      <w:proofErr w:type="spellStart"/>
      <w:r w:rsidR="00B57B07">
        <w:rPr>
          <w:rFonts w:cs="Arial"/>
          <w:b/>
          <w:u w:val="single"/>
          <w:lang w:eastAsia="en-US"/>
        </w:rPr>
        <w:t>CCS</w:t>
      </w:r>
      <w:r w:rsidR="00C0655B" w:rsidRPr="00C0655B">
        <w:rPr>
          <w:rFonts w:cs="Arial"/>
          <w:b/>
          <w:u w:val="single"/>
          <w:lang w:eastAsia="en-US"/>
        </w:rPr>
        <w:t>.</w:t>
      </w:r>
      <w:r w:rsidR="00E72581">
        <w:rPr>
          <w:rFonts w:cs="Arial"/>
          <w:b/>
          <w:u w:val="single"/>
          <w:lang w:eastAsia="en-US"/>
        </w:rPr>
        <w:t>Manage</w:t>
      </w:r>
      <w:proofErr w:type="spellEnd"/>
      <w:r w:rsidR="00E72581">
        <w:rPr>
          <w:rFonts w:cs="Arial"/>
          <w:b/>
          <w:u w:val="single"/>
          <w:lang w:eastAsia="en-US"/>
        </w:rPr>
        <w:t xml:space="preserve"> Payments</w:t>
      </w:r>
    </w:p>
    <w:p w14:paraId="5176ABD1" w14:textId="065E7BC5" w:rsidR="00E72581" w:rsidRDefault="00BB35A5">
      <w:pPr>
        <w:rPr>
          <w:rFonts w:cs="Arial"/>
          <w:lang w:eastAsia="en-US"/>
        </w:rPr>
      </w:pPr>
      <w:r w:rsidRPr="00BB35A5">
        <w:rPr>
          <w:b/>
          <w:bCs/>
          <w:lang w:eastAsia="en-US"/>
        </w:rPr>
        <w:t xml:space="preserve">Actor/Role: CSR or Authorized User  </w:t>
      </w:r>
      <w:r w:rsidR="00E72581">
        <w:rPr>
          <w:rFonts w:cs="Arial"/>
          <w:b/>
          <w:lang w:eastAsia="en-US"/>
        </w:rPr>
        <w:t xml:space="preserve"> </w:t>
      </w:r>
      <w:r w:rsidR="00E72581">
        <w:rPr>
          <w:rFonts w:cs="Arial"/>
          <w:lang w:eastAsia="en-US"/>
        </w:rPr>
        <w:t xml:space="preserve"> </w:t>
      </w:r>
    </w:p>
    <w:p w14:paraId="50AA5F4B" w14:textId="77777777" w:rsidR="00E72581" w:rsidRDefault="00E72581">
      <w:pPr>
        <w:rPr>
          <w:rFonts w:cs="Arial"/>
          <w:b/>
          <w:u w:val="single"/>
          <w:lang w:eastAsia="en-US"/>
        </w:rPr>
      </w:pPr>
      <w:r>
        <w:rPr>
          <w:rFonts w:cs="Arial"/>
          <w:b/>
          <w:lang w:eastAsia="en-US"/>
        </w:rPr>
        <w:t>Description:</w:t>
      </w:r>
    </w:p>
    <w:p w14:paraId="3316AF71" w14:textId="67602FA3" w:rsidR="00E72581" w:rsidRDefault="00E72581">
      <w:pPr>
        <w:rPr>
          <w:lang w:eastAsia="en-US"/>
        </w:rPr>
      </w:pPr>
      <w:r>
        <w:rPr>
          <w:lang w:eastAsia="en-US"/>
        </w:rPr>
        <w:t xml:space="preserve">Refer to 4.3.1.1 </w:t>
      </w:r>
      <w:proofErr w:type="spellStart"/>
      <w:r w:rsidR="00B57B07">
        <w:rPr>
          <w:lang w:eastAsia="en-US"/>
        </w:rPr>
        <w:t>CCS</w:t>
      </w:r>
      <w:r w:rsidR="00C0655B" w:rsidRPr="00C0655B">
        <w:rPr>
          <w:lang w:eastAsia="en-US"/>
        </w:rPr>
        <w:t>.</w:t>
      </w:r>
      <w:r>
        <w:rPr>
          <w:lang w:eastAsia="en-US"/>
        </w:rPr>
        <w:t>Manage</w:t>
      </w:r>
      <w:proofErr w:type="spellEnd"/>
      <w:r>
        <w:rPr>
          <w:lang w:eastAsia="en-US"/>
        </w:rPr>
        <w:t xml:space="preserve"> Payments for payment cancellation activities.  </w:t>
      </w:r>
    </w:p>
    <w:p w14:paraId="3216B7D2" w14:textId="77777777" w:rsidR="00FA3197" w:rsidRDefault="00FA3197">
      <w:pPr>
        <w:rPr>
          <w:rFonts w:cs="Arial"/>
          <w:bCs/>
          <w:szCs w:val="18"/>
          <w:lang w:eastAsia="en-US"/>
        </w:rPr>
      </w:pPr>
    </w:p>
    <w:p w14:paraId="2C96B8D3" w14:textId="77777777" w:rsidR="00E72581" w:rsidRDefault="00000000">
      <w:pPr>
        <w:rPr>
          <w:rFonts w:cs="Arial"/>
          <w:b/>
          <w:u w:val="single"/>
          <w:lang w:eastAsia="en-US"/>
        </w:rPr>
      </w:pPr>
      <w:hyperlink w:anchor="BPM1" w:history="1">
        <w:r w:rsidR="00E72581">
          <w:rPr>
            <w:rStyle w:val="Hyperlink"/>
            <w:rFonts w:cs="Arial"/>
            <w:b/>
            <w:lang w:eastAsia="en-US"/>
          </w:rPr>
          <w:t>3.7</w:t>
        </w:r>
      </w:hyperlink>
      <w:r w:rsidR="00E72581">
        <w:rPr>
          <w:rFonts w:cs="Arial"/>
          <w:b/>
          <w:u w:val="single"/>
          <w:lang w:eastAsia="en-US"/>
        </w:rPr>
        <w:t xml:space="preserve"> Initiate Cancel Payment Arrangement SA</w:t>
      </w:r>
    </w:p>
    <w:p w14:paraId="2D3D3FB5" w14:textId="77777777" w:rsidR="00E72581" w:rsidRDefault="00E72581">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21C1E06B" w14:textId="77777777" w:rsidR="00E72581" w:rsidRDefault="00E72581">
      <w:pPr>
        <w:rPr>
          <w:rFonts w:cs="Arial"/>
          <w:b/>
          <w:u w:val="single"/>
          <w:lang w:eastAsia="en-US"/>
        </w:rPr>
      </w:pPr>
      <w:r>
        <w:rPr>
          <w:rFonts w:cs="Arial"/>
          <w:b/>
          <w:lang w:eastAsia="en-US"/>
        </w:rPr>
        <w:t>Description:</w:t>
      </w:r>
    </w:p>
    <w:p w14:paraId="25CB1E4C" w14:textId="77777777" w:rsidR="00E72581" w:rsidRDefault="00E72581">
      <w:pPr>
        <w:rPr>
          <w:lang w:eastAsia="en-US"/>
        </w:rPr>
      </w:pPr>
      <w:r>
        <w:rPr>
          <w:lang w:eastAsia="en-US"/>
        </w:rPr>
        <w:t xml:space="preserve">Once Financial Transactions are canceled, the CSR or Authorized User changes the status of the Payment Arrangement Service Agreement to Canceled status.  </w:t>
      </w:r>
    </w:p>
    <w:p w14:paraId="7C5610A3" w14:textId="77777777" w:rsidR="00E72581" w:rsidRDefault="00E72581">
      <w:pPr>
        <w:rPr>
          <w:rFonts w:cs="Arial"/>
          <w:b/>
          <w:lang w:eastAsia="en-US"/>
        </w:rPr>
      </w:pPr>
      <w:r>
        <w:rPr>
          <w:rFonts w:cs="Arial"/>
          <w:b/>
          <w:lang w:eastAsia="en-US"/>
        </w:rPr>
        <w:lastRenderedPageBreak/>
        <w:t xml:space="preserve"> </w:t>
      </w:r>
    </w:p>
    <w:p w14:paraId="35143EF3" w14:textId="77777777" w:rsidR="00E72581" w:rsidRDefault="00000000">
      <w:pPr>
        <w:rPr>
          <w:rFonts w:cs="Arial"/>
          <w:b/>
          <w:u w:val="single"/>
          <w:lang w:eastAsia="en-US"/>
        </w:rPr>
      </w:pPr>
      <w:hyperlink w:anchor="BPM1" w:history="1">
        <w:r w:rsidR="00E72581">
          <w:rPr>
            <w:rStyle w:val="Hyperlink"/>
            <w:rFonts w:cs="Arial"/>
            <w:b/>
            <w:lang w:eastAsia="en-US"/>
          </w:rPr>
          <w:t>3.8</w:t>
        </w:r>
      </w:hyperlink>
      <w:r w:rsidR="00E72581">
        <w:rPr>
          <w:rFonts w:cs="Arial"/>
          <w:b/>
          <w:u w:val="single"/>
          <w:lang w:eastAsia="en-US"/>
        </w:rPr>
        <w:t xml:space="preserve"> Cancel Payment </w:t>
      </w:r>
      <w:r w:rsidR="00FA3197">
        <w:rPr>
          <w:rFonts w:cs="Arial"/>
          <w:b/>
          <w:u w:val="single"/>
          <w:lang w:eastAsia="en-US"/>
        </w:rPr>
        <w:t>Arrangement SA</w:t>
      </w:r>
    </w:p>
    <w:p w14:paraId="64BFB3F0" w14:textId="789F9A7C" w:rsidR="00E72581" w:rsidRPr="006340DA" w:rsidRDefault="00E72581">
      <w:pPr>
        <w:rPr>
          <w:rFonts w:cs="Arial"/>
          <w:b/>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lang w:eastAsia="en-US"/>
        </w:rPr>
        <w:t xml:space="preserve"> </w:t>
      </w:r>
    </w:p>
    <w:p w14:paraId="2966D8DA" w14:textId="77777777" w:rsidR="00E72581" w:rsidRDefault="00E72581">
      <w:pPr>
        <w:rPr>
          <w:rFonts w:cs="Arial"/>
          <w:b/>
          <w:u w:val="single"/>
          <w:lang w:eastAsia="en-US"/>
        </w:rPr>
      </w:pPr>
      <w:r>
        <w:rPr>
          <w:rFonts w:cs="Arial"/>
          <w:b/>
          <w:lang w:eastAsia="en-US"/>
        </w:rPr>
        <w:t>Description:</w:t>
      </w:r>
    </w:p>
    <w:p w14:paraId="6999F4CA" w14:textId="15FD1095" w:rsidR="00E72581" w:rsidRDefault="00E72581">
      <w:pPr>
        <w:rPr>
          <w:lang w:eastAsia="en-US"/>
        </w:rPr>
      </w:pPr>
      <w:r>
        <w:rPr>
          <w:lang w:eastAsia="en-US"/>
        </w:rPr>
        <w:t xml:space="preserve">The Payment Arrangement Service Agreement is transitioned to Canceled status in </w:t>
      </w:r>
      <w:r w:rsidR="00BB35A5">
        <w:rPr>
          <w:lang w:eastAsia="en-US"/>
        </w:rPr>
        <w:t>CCS</w:t>
      </w:r>
      <w:r w:rsidR="00C0655B" w:rsidRPr="00C0655B">
        <w:rPr>
          <w:lang w:eastAsia="en-US"/>
        </w:rPr>
        <w:t>(CCB)</w:t>
      </w:r>
      <w:r>
        <w:rPr>
          <w:lang w:eastAsia="en-US"/>
        </w:rPr>
        <w:t xml:space="preserve">.  </w:t>
      </w:r>
    </w:p>
    <w:p w14:paraId="676DEF66" w14:textId="77777777" w:rsidR="004944EE" w:rsidRDefault="004944EE" w:rsidP="004944EE">
      <w:pPr>
        <w:rPr>
          <w:lang w:eastAsia="en-US"/>
        </w:rPr>
      </w:pPr>
    </w:p>
    <w:p w14:paraId="7F861A61" w14:textId="77777777" w:rsidR="004944EE" w:rsidRDefault="004944EE" w:rsidP="004944EE">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4944EE" w14:paraId="135B1F81"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6AF04E1" w14:textId="77777777" w:rsidR="004944EE" w:rsidRPr="000B5F45" w:rsidRDefault="004944EE"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4944EE" w14:paraId="5401503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9D463B1" w14:textId="77777777" w:rsidR="004944EE" w:rsidRPr="00FF709C" w:rsidRDefault="004944EE"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51705DA6" w14:textId="77777777" w:rsidR="004944EE" w:rsidRDefault="004944EE" w:rsidP="004944EE">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944EE" w14:paraId="59873CA6"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3F8BC38" w14:textId="102DA6C5" w:rsidR="004944EE" w:rsidRDefault="004944EE" w:rsidP="004944EE">
            <w:pPr>
              <w:rPr>
                <w:rFonts w:cs="Arial"/>
                <w:color w:val="000000"/>
                <w:szCs w:val="16"/>
              </w:rPr>
            </w:pPr>
            <w:r w:rsidRPr="00FF709C">
              <w:rPr>
                <w:rFonts w:cs="Arial"/>
                <w:color w:val="000000"/>
                <w:szCs w:val="16"/>
              </w:rPr>
              <w:t>SACA-CRTODO</w:t>
            </w:r>
            <w:r>
              <w:rPr>
                <w:rFonts w:cs="Arial"/>
                <w:color w:val="000000"/>
                <w:szCs w:val="16"/>
              </w:rPr>
              <w:t xml:space="preserve"> </w:t>
            </w:r>
            <w:proofErr w:type="gramStart"/>
            <w:r>
              <w:rPr>
                <w:rFonts w:cs="Arial"/>
                <w:color w:val="000000"/>
                <w:szCs w:val="16"/>
              </w:rPr>
              <w:t xml:space="preserve">- </w:t>
            </w:r>
            <w:r>
              <w:t xml:space="preserve"> </w:t>
            </w:r>
            <w:r w:rsidRPr="00082118">
              <w:rPr>
                <w:rFonts w:cs="Arial"/>
                <w:color w:val="000000"/>
                <w:szCs w:val="16"/>
              </w:rPr>
              <w:t>SA</w:t>
            </w:r>
            <w:proofErr w:type="gramEnd"/>
            <w:r w:rsidRPr="00082118">
              <w:rPr>
                <w:rFonts w:cs="Arial"/>
                <w:color w:val="000000"/>
                <w:szCs w:val="16"/>
              </w:rPr>
              <w:t xml:space="preserve"> Cancellation - Create To Do Entry</w:t>
            </w:r>
            <w:r w:rsidRPr="00082118" w:rsidDel="00082118">
              <w:rPr>
                <w:rFonts w:cs="Arial"/>
                <w:color w:val="000000"/>
                <w:szCs w:val="16"/>
              </w:rPr>
              <w:t xml:space="preserve"> </w:t>
            </w:r>
          </w:p>
          <w:p w14:paraId="5EC57E32" w14:textId="2859981F" w:rsidR="004944EE" w:rsidRPr="000B5F45" w:rsidRDefault="004944EE" w:rsidP="004944EE">
            <w:pPr>
              <w:rPr>
                <w:rFonts w:cs="Arial"/>
                <w:bCs/>
                <w:szCs w:val="18"/>
                <w:lang w:eastAsia="en-US"/>
              </w:rPr>
            </w:pPr>
            <w:r>
              <w:rPr>
                <w:rFonts w:cs="Arial"/>
                <w:color w:val="000000"/>
                <w:szCs w:val="16"/>
              </w:rPr>
              <w:t>This Cancel SA algorithm creates a To Do entry using the To Do Type and To Do Role (if specified) when a service agreement is canceled.</w:t>
            </w:r>
          </w:p>
        </w:tc>
      </w:tr>
    </w:tbl>
    <w:p w14:paraId="342E8924" w14:textId="77777777" w:rsidR="004944EE" w:rsidRDefault="004944EE" w:rsidP="004944EE">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4944EE" w:rsidRPr="00484112" w14:paraId="3100BC8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85005F0" w14:textId="645E9448" w:rsidR="004944EE" w:rsidRDefault="004944EE" w:rsidP="004944EE">
            <w:pPr>
              <w:rPr>
                <w:rFonts w:cs="Arial"/>
                <w:bCs/>
                <w:szCs w:val="18"/>
                <w:lang w:eastAsia="en-US"/>
              </w:rPr>
            </w:pPr>
            <w:r>
              <w:rPr>
                <w:rFonts w:cs="Arial"/>
                <w:bCs/>
                <w:szCs w:val="18"/>
                <w:lang w:eastAsia="en-US"/>
              </w:rPr>
              <w:t>To Do Role</w:t>
            </w:r>
          </w:p>
        </w:tc>
      </w:tr>
      <w:tr w:rsidR="004944EE" w:rsidRPr="00484112" w14:paraId="4A8D3C89"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44E4A83" w14:textId="0641881E" w:rsidR="004944EE" w:rsidRDefault="004944EE" w:rsidP="004944EE">
            <w:pPr>
              <w:rPr>
                <w:rFonts w:cs="Arial"/>
                <w:bCs/>
                <w:szCs w:val="18"/>
                <w:lang w:eastAsia="en-US"/>
              </w:rPr>
            </w:pPr>
            <w:r>
              <w:rPr>
                <w:rFonts w:cs="Arial"/>
                <w:bCs/>
                <w:szCs w:val="18"/>
                <w:lang w:eastAsia="en-US"/>
              </w:rPr>
              <w:t>To Do Type</w:t>
            </w:r>
          </w:p>
        </w:tc>
      </w:tr>
    </w:tbl>
    <w:p w14:paraId="7D4B1101" w14:textId="77777777" w:rsidR="00E72581" w:rsidRDefault="00E72581">
      <w:pPr>
        <w:rPr>
          <w:lang w:eastAsia="en-US"/>
        </w:rPr>
      </w:pPr>
    </w:p>
    <w:p w14:paraId="5BCE81A6" w14:textId="77777777" w:rsidR="00E72581" w:rsidRDefault="00000000">
      <w:pPr>
        <w:rPr>
          <w:rFonts w:cs="Arial"/>
          <w:b/>
          <w:u w:val="single"/>
          <w:lang w:eastAsia="en-US"/>
        </w:rPr>
      </w:pPr>
      <w:hyperlink w:anchor="BPM2" w:history="1">
        <w:r w:rsidR="00E72581">
          <w:rPr>
            <w:rStyle w:val="Hyperlink"/>
            <w:rFonts w:cs="Arial"/>
            <w:b/>
            <w:lang w:eastAsia="en-US"/>
          </w:rPr>
          <w:t>3.9</w:t>
        </w:r>
      </w:hyperlink>
      <w:r w:rsidR="00E72581">
        <w:rPr>
          <w:rFonts w:cs="Arial"/>
          <w:b/>
          <w:u w:val="single"/>
          <w:lang w:eastAsia="en-US"/>
        </w:rPr>
        <w:t xml:space="preserve"> Initiate Break Payment Arrangement</w:t>
      </w:r>
    </w:p>
    <w:p w14:paraId="1C50969F" w14:textId="42772F93" w:rsidR="00E72581" w:rsidRDefault="00BB35A5">
      <w:pPr>
        <w:rPr>
          <w:rFonts w:cs="Arial"/>
          <w:lang w:eastAsia="en-US"/>
        </w:rPr>
      </w:pPr>
      <w:r w:rsidRPr="00BB35A5">
        <w:rPr>
          <w:b/>
          <w:bCs/>
          <w:lang w:eastAsia="en-US"/>
        </w:rPr>
        <w:t xml:space="preserve">Actor/Role: CSR or Authorized User  </w:t>
      </w:r>
      <w:r w:rsidR="00E72581">
        <w:rPr>
          <w:rFonts w:cs="Arial"/>
          <w:b/>
          <w:lang w:eastAsia="en-US"/>
        </w:rPr>
        <w:t xml:space="preserve"> </w:t>
      </w:r>
      <w:r w:rsidR="00E72581">
        <w:rPr>
          <w:rFonts w:cs="Arial"/>
          <w:lang w:eastAsia="en-US"/>
        </w:rPr>
        <w:t xml:space="preserve"> </w:t>
      </w:r>
    </w:p>
    <w:p w14:paraId="5AAF1904" w14:textId="77777777" w:rsidR="00E72581" w:rsidRDefault="00E72581">
      <w:pPr>
        <w:rPr>
          <w:rFonts w:cs="Arial"/>
          <w:b/>
          <w:u w:val="single"/>
          <w:lang w:eastAsia="en-US"/>
        </w:rPr>
      </w:pPr>
      <w:r>
        <w:rPr>
          <w:rFonts w:cs="Arial"/>
          <w:b/>
          <w:lang w:eastAsia="en-US"/>
        </w:rPr>
        <w:t>Description:</w:t>
      </w:r>
    </w:p>
    <w:p w14:paraId="0A5FA4B2" w14:textId="77777777" w:rsidR="00E72581" w:rsidRDefault="00E72581">
      <w:pPr>
        <w:rPr>
          <w:lang w:eastAsia="en-US"/>
        </w:rPr>
      </w:pPr>
      <w:r>
        <w:rPr>
          <w:lang w:eastAsia="en-US"/>
        </w:rPr>
        <w:t xml:space="preserve">At times it may be necessary for the CSR or Authorized User to change the </w:t>
      </w:r>
      <w:hyperlink w:anchor="PaymentArrangement" w:history="1">
        <w:r>
          <w:rPr>
            <w:rStyle w:val="Hyperlink"/>
            <w:lang w:eastAsia="en-US"/>
          </w:rPr>
          <w:t>Payment Arrangement</w:t>
        </w:r>
      </w:hyperlink>
      <w:r w:rsidR="006340DA">
        <w:rPr>
          <w:lang w:eastAsia="en-US"/>
        </w:rPr>
        <w:t xml:space="preserve"> to broken. </w:t>
      </w:r>
      <w:r w:rsidR="00CC4BD8">
        <w:rPr>
          <w:lang w:eastAsia="en-US"/>
        </w:rPr>
        <w:t>Typically,</w:t>
      </w:r>
      <w:r>
        <w:rPr>
          <w:lang w:eastAsia="en-US"/>
        </w:rPr>
        <w:t xml:space="preserve"> this is part of exception processing and based on the organization’s established business rules.  </w:t>
      </w:r>
    </w:p>
    <w:p w14:paraId="685139E9" w14:textId="77777777" w:rsidR="00E72581" w:rsidRDefault="00E72581">
      <w:pPr>
        <w:rPr>
          <w:lang w:eastAsia="en-US"/>
        </w:rPr>
      </w:pPr>
    </w:p>
    <w:p w14:paraId="0F2799DB" w14:textId="15E49558" w:rsidR="00E72581" w:rsidRDefault="00000000">
      <w:pPr>
        <w:rPr>
          <w:rFonts w:cs="Arial"/>
          <w:b/>
          <w:u w:val="single"/>
          <w:lang w:eastAsia="en-US"/>
        </w:rPr>
      </w:pPr>
      <w:hyperlink w:anchor="BPM2" w:history="1">
        <w:r w:rsidR="00E72581">
          <w:rPr>
            <w:rStyle w:val="Hyperlink"/>
            <w:rFonts w:cs="Arial"/>
            <w:b/>
            <w:lang w:eastAsia="en-US"/>
          </w:rPr>
          <w:t>4.0</w:t>
        </w:r>
      </w:hyperlink>
      <w:r w:rsidR="00E72581">
        <w:rPr>
          <w:rFonts w:cs="Arial"/>
          <w:b/>
          <w:u w:val="single"/>
          <w:lang w:eastAsia="en-US"/>
        </w:rPr>
        <w:t xml:space="preserve"> Update Payment Arrangement to </w:t>
      </w:r>
      <w:proofErr w:type="gramStart"/>
      <w:r w:rsidR="00E72581">
        <w:rPr>
          <w:rFonts w:cs="Arial"/>
          <w:b/>
          <w:u w:val="single"/>
          <w:lang w:eastAsia="en-US"/>
        </w:rPr>
        <w:t>Broken</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7D4623D9" w14:textId="3501291B" w:rsidR="00E72581" w:rsidRDefault="00E72581">
      <w:pPr>
        <w:rPr>
          <w:rFonts w:cs="Arial"/>
          <w:lang w:eastAsia="en-US"/>
        </w:rPr>
      </w:pPr>
      <w:r>
        <w:rPr>
          <w:b/>
          <w:bCs/>
          <w:lang w:eastAsia="en-US"/>
        </w:rPr>
        <w:t>A</w:t>
      </w:r>
      <w:r>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06DA2C01" w14:textId="77777777" w:rsidR="00E72581" w:rsidRDefault="00E72581">
      <w:pPr>
        <w:rPr>
          <w:rFonts w:cs="Arial"/>
          <w:b/>
          <w:u w:val="single"/>
          <w:lang w:eastAsia="en-US"/>
        </w:rPr>
      </w:pPr>
      <w:r>
        <w:rPr>
          <w:rFonts w:cs="Arial"/>
          <w:b/>
          <w:lang w:eastAsia="en-US"/>
        </w:rPr>
        <w:t>Description:</w:t>
      </w:r>
    </w:p>
    <w:p w14:paraId="7AD6D2B0" w14:textId="0374E878" w:rsidR="00E72581" w:rsidRDefault="00E72581">
      <w:pPr>
        <w:rPr>
          <w:lang w:eastAsia="en-US"/>
        </w:rPr>
      </w:pPr>
      <w:r>
        <w:rPr>
          <w:lang w:eastAsia="en-US"/>
        </w:rPr>
        <w:t>The Payment Arrangement is transiti</w:t>
      </w:r>
      <w:r w:rsidR="006340DA">
        <w:rPr>
          <w:lang w:eastAsia="en-US"/>
        </w:rPr>
        <w:t xml:space="preserve">oned to Broken status in </w:t>
      </w:r>
      <w:r w:rsidR="00BB35A5">
        <w:rPr>
          <w:lang w:eastAsia="en-US"/>
        </w:rPr>
        <w:t>CCS</w:t>
      </w:r>
      <w:r w:rsidR="00C0655B" w:rsidRPr="00C0655B">
        <w:rPr>
          <w:lang w:eastAsia="en-US"/>
        </w:rPr>
        <w:t>(CCB)</w:t>
      </w:r>
      <w:r w:rsidR="006340DA">
        <w:rPr>
          <w:lang w:eastAsia="en-US"/>
        </w:rPr>
        <w:t xml:space="preserve">. </w:t>
      </w:r>
      <w:r w:rsidR="00CC4BD8">
        <w:rPr>
          <w:lang w:eastAsia="en-US"/>
        </w:rPr>
        <w:t xml:space="preserve"> </w:t>
      </w:r>
      <w:r>
        <w:rPr>
          <w:lang w:eastAsia="en-US"/>
        </w:rPr>
        <w:t xml:space="preserve">The process is the same whether triggered manually or automatically. </w:t>
      </w:r>
    </w:p>
    <w:p w14:paraId="1937C16C" w14:textId="09CC67E6" w:rsidR="00B840C6" w:rsidRDefault="00B840C6" w:rsidP="00B840C6">
      <w:pPr>
        <w:rPr>
          <w:lang w:eastAsia="en-US"/>
        </w:rPr>
      </w:pPr>
    </w:p>
    <w:p w14:paraId="0B04052F" w14:textId="77777777" w:rsidR="00B840C6" w:rsidRDefault="00B840C6" w:rsidP="00B840C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B840C6" w14:paraId="389FE2C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4479159" w14:textId="77777777" w:rsidR="00B840C6" w:rsidRPr="000B5F45" w:rsidRDefault="00B840C6"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B840C6" w14:paraId="0017B63A"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8CC48F4" w14:textId="77777777" w:rsidR="00B840C6" w:rsidRPr="00FF709C" w:rsidRDefault="00B840C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28B66CAB" w14:textId="77777777" w:rsidR="00B840C6" w:rsidRDefault="00B840C6" w:rsidP="00B840C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B840C6" w14:paraId="65A5AE5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973AC4B" w14:textId="77777777" w:rsidR="00B840C6" w:rsidRPr="000B5F45" w:rsidRDefault="00B840C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201ED5AB" w14:textId="77777777" w:rsidR="00B840C6" w:rsidRDefault="00B840C6" w:rsidP="00B840C6">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840C6" w:rsidRPr="00484112" w14:paraId="0F3CBEB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9F7B738" w14:textId="77777777" w:rsidR="00B840C6" w:rsidRDefault="00B840C6" w:rsidP="00935C66">
            <w:pPr>
              <w:rPr>
                <w:rFonts w:cs="Arial"/>
                <w:bCs/>
                <w:szCs w:val="18"/>
                <w:lang w:eastAsia="en-US"/>
              </w:rPr>
            </w:pPr>
            <w:r>
              <w:rPr>
                <w:rFonts w:cs="Arial"/>
                <w:bCs/>
                <w:szCs w:val="18"/>
                <w:lang w:eastAsia="en-US"/>
              </w:rPr>
              <w:lastRenderedPageBreak/>
              <w:t>Characteristic Type</w:t>
            </w:r>
          </w:p>
        </w:tc>
      </w:tr>
      <w:tr w:rsidR="00B840C6" w:rsidRPr="00484112" w14:paraId="16A541B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86DC82D" w14:textId="77777777" w:rsidR="00B840C6" w:rsidRDefault="00B840C6" w:rsidP="00935C66">
            <w:pPr>
              <w:rPr>
                <w:rFonts w:cs="Arial"/>
                <w:bCs/>
                <w:szCs w:val="18"/>
                <w:lang w:eastAsia="en-US"/>
              </w:rPr>
            </w:pPr>
            <w:r>
              <w:rPr>
                <w:rFonts w:cs="Arial"/>
                <w:bCs/>
                <w:szCs w:val="18"/>
                <w:lang w:eastAsia="en-US"/>
              </w:rPr>
              <w:t>Characteristic Value</w:t>
            </w:r>
          </w:p>
        </w:tc>
      </w:tr>
      <w:tr w:rsidR="00B840C6" w:rsidRPr="00484112" w14:paraId="0F47A861"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CD5C085" w14:textId="77777777" w:rsidR="00B840C6" w:rsidRDefault="00B840C6" w:rsidP="00935C66">
            <w:pPr>
              <w:rPr>
                <w:rFonts w:cs="Arial"/>
                <w:bCs/>
                <w:szCs w:val="18"/>
                <w:lang w:eastAsia="en-US"/>
              </w:rPr>
            </w:pPr>
            <w:r>
              <w:rPr>
                <w:rFonts w:cs="Arial"/>
                <w:bCs/>
                <w:szCs w:val="18"/>
                <w:lang w:eastAsia="en-US"/>
              </w:rPr>
              <w:t>Adjustment Type</w:t>
            </w:r>
          </w:p>
        </w:tc>
      </w:tr>
      <w:tr w:rsidR="00B840C6" w:rsidRPr="00484112" w14:paraId="3CA1D94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B134098" w14:textId="77777777" w:rsidR="00B840C6" w:rsidRDefault="00B840C6" w:rsidP="00935C66">
            <w:pPr>
              <w:rPr>
                <w:rFonts w:cs="Arial"/>
                <w:bCs/>
                <w:szCs w:val="18"/>
                <w:lang w:eastAsia="en-US"/>
              </w:rPr>
            </w:pPr>
            <w:r>
              <w:rPr>
                <w:rFonts w:cs="Arial"/>
                <w:bCs/>
                <w:szCs w:val="18"/>
                <w:lang w:eastAsia="en-US"/>
              </w:rPr>
              <w:t>SA Type</w:t>
            </w:r>
          </w:p>
        </w:tc>
      </w:tr>
      <w:tr w:rsidR="00B840C6" w:rsidRPr="00484112" w14:paraId="5CAC500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818DB93" w14:textId="77777777" w:rsidR="00B840C6" w:rsidRDefault="00B840C6" w:rsidP="00935C66">
            <w:pPr>
              <w:rPr>
                <w:rFonts w:cs="Arial"/>
                <w:bCs/>
                <w:szCs w:val="18"/>
                <w:lang w:eastAsia="en-US"/>
              </w:rPr>
            </w:pPr>
            <w:r>
              <w:rPr>
                <w:rFonts w:cs="Arial"/>
                <w:bCs/>
                <w:szCs w:val="18"/>
                <w:lang w:eastAsia="en-US"/>
              </w:rPr>
              <w:t>Adjustment Cancel Reason</w:t>
            </w:r>
          </w:p>
        </w:tc>
      </w:tr>
    </w:tbl>
    <w:p w14:paraId="5986C3CE" w14:textId="77777777" w:rsidR="00B840C6" w:rsidRDefault="00B840C6" w:rsidP="00B840C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B840C6" w:rsidRPr="00484112" w14:paraId="3E27259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2129692" w14:textId="77777777" w:rsidR="00B840C6" w:rsidRDefault="00B840C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7EDB22A5" w14:textId="77777777" w:rsidR="00B840C6" w:rsidRDefault="00B840C6" w:rsidP="00B840C6">
      <w:pPr>
        <w:rPr>
          <w:rFonts w:cs="Arial"/>
          <w:b/>
          <w:lang w:eastAsia="en-US"/>
        </w:rPr>
      </w:pPr>
      <w:r>
        <w:rPr>
          <w:rFonts w:cs="Arial"/>
          <w:b/>
          <w:lang w:eastAsia="en-US"/>
        </w:rPr>
        <w:t xml:space="preserve">                </w:t>
      </w:r>
    </w:p>
    <w:p w14:paraId="2CB394C0" w14:textId="01BAAB77" w:rsidR="00E72581" w:rsidRPr="00F91253" w:rsidRDefault="00B840C6">
      <w:pPr>
        <w:rPr>
          <w:lang w:eastAsia="en-US"/>
        </w:rPr>
      </w:pPr>
      <w:r>
        <w:rPr>
          <w:rFonts w:cs="Arial"/>
          <w:b/>
          <w:lang w:eastAsia="en-US"/>
        </w:rPr>
        <w:t xml:space="preserve"> </w:t>
      </w:r>
      <w:hyperlink w:anchor="BPM2" w:history="1">
        <w:r w:rsidR="00E72581">
          <w:rPr>
            <w:rStyle w:val="Hyperlink"/>
            <w:rFonts w:cs="Arial"/>
            <w:b/>
            <w:lang w:eastAsia="en-US"/>
          </w:rPr>
          <w:t>4.1</w:t>
        </w:r>
      </w:hyperlink>
      <w:r w:rsidR="00E72581">
        <w:rPr>
          <w:rFonts w:cs="Arial"/>
          <w:b/>
          <w:u w:val="single"/>
          <w:lang w:eastAsia="en-US"/>
        </w:rPr>
        <w:t xml:space="preserve"> Synch Current Balance and Payoff Balance for PA SA(</w:t>
      </w:r>
      <w:proofErr w:type="gramStart"/>
      <w:r w:rsidR="00E72581">
        <w:rPr>
          <w:rFonts w:cs="Arial"/>
          <w:b/>
          <w:u w:val="single"/>
          <w:lang w:eastAsia="en-US"/>
        </w:rPr>
        <w:t>s)</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005E41BA" w14:textId="549DEC78" w:rsidR="00E72581" w:rsidRDefault="00E72581">
      <w:pPr>
        <w:rPr>
          <w:rFonts w:cs="Arial"/>
          <w:lang w:eastAsia="en-US"/>
        </w:rPr>
      </w:pPr>
      <w:r>
        <w:rPr>
          <w:lang w:eastAsia="en-US"/>
        </w:rPr>
        <w:t>A</w:t>
      </w:r>
      <w:r w:rsidR="006340DA">
        <w:rPr>
          <w:rFonts w:cs="Arial"/>
          <w:b/>
          <w:lang w:eastAsia="en-US"/>
        </w:rPr>
        <w:t>ctor/Role:</w:t>
      </w:r>
      <w:r>
        <w:rPr>
          <w:rFonts w:cs="Arial"/>
          <w:b/>
          <w:lang w:eastAsia="en-US"/>
        </w:rPr>
        <w:t xml:space="preserv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3B0C23FC" w14:textId="77777777" w:rsidR="00E72581" w:rsidRDefault="00E72581">
      <w:pPr>
        <w:rPr>
          <w:rFonts w:cs="Arial"/>
          <w:b/>
          <w:u w:val="single"/>
          <w:lang w:eastAsia="en-US"/>
        </w:rPr>
      </w:pPr>
      <w:r>
        <w:rPr>
          <w:rFonts w:cs="Arial"/>
          <w:b/>
          <w:lang w:eastAsia="en-US"/>
        </w:rPr>
        <w:t>Description:</w:t>
      </w:r>
    </w:p>
    <w:p w14:paraId="5BCD42DA" w14:textId="77777777" w:rsidR="00E72581" w:rsidRDefault="00E72581">
      <w:pPr>
        <w:rPr>
          <w:lang w:eastAsia="en-US"/>
        </w:rPr>
      </w:pPr>
      <w:r>
        <w:rPr>
          <w:lang w:eastAsia="en-US"/>
        </w:rPr>
        <w:t xml:space="preserve">The Current Balance and the Payoff Balance for the Payment Arrangement </w:t>
      </w:r>
      <w:hyperlink w:anchor="PaymentArrangementSA" w:history="1">
        <w:r>
          <w:rPr>
            <w:rStyle w:val="Hyperlink"/>
            <w:lang w:eastAsia="en-US"/>
          </w:rPr>
          <w:t>Service Agreement</w:t>
        </w:r>
      </w:hyperlink>
      <w:r w:rsidR="00FA3197">
        <w:rPr>
          <w:lang w:eastAsia="en-US"/>
        </w:rPr>
        <w:t xml:space="preserve"> are synched. </w:t>
      </w:r>
      <w:r>
        <w:rPr>
          <w:lang w:eastAsia="en-US"/>
        </w:rPr>
        <w:t xml:space="preserve">Functionality is the same whether triggered manually or automatically.   </w:t>
      </w:r>
    </w:p>
    <w:p w14:paraId="23640F8F" w14:textId="77777777" w:rsidR="00B840C6" w:rsidRDefault="00B840C6" w:rsidP="00B840C6">
      <w:pPr>
        <w:rPr>
          <w:lang w:eastAsia="en-US"/>
        </w:rPr>
      </w:pPr>
      <w:r>
        <w:rPr>
          <w:rFonts w:cs="Arial"/>
          <w:b/>
          <w:lang w:eastAsia="en-US"/>
        </w:rPr>
        <w:t xml:space="preserve"> </w:t>
      </w:r>
    </w:p>
    <w:p w14:paraId="50B5AE59" w14:textId="77777777" w:rsidR="00B840C6" w:rsidRDefault="00B840C6" w:rsidP="00B840C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B840C6" w14:paraId="2C78ADA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4EE7E85" w14:textId="77777777" w:rsidR="00B840C6" w:rsidRPr="000B5F45" w:rsidRDefault="00B840C6"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B840C6" w14:paraId="04CD6C5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CA9AFE3" w14:textId="77777777" w:rsidR="00B840C6" w:rsidRPr="00FF709C" w:rsidRDefault="00B840C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57C2D78B" w14:textId="77777777" w:rsidR="00B840C6" w:rsidRDefault="00B840C6" w:rsidP="00B840C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B840C6" w14:paraId="2052B4BE"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8D3CC55" w14:textId="77777777" w:rsidR="00B840C6" w:rsidRPr="000B5F45" w:rsidRDefault="00B840C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1FECAB07" w14:textId="77777777" w:rsidR="00B840C6" w:rsidRDefault="00B840C6" w:rsidP="00B840C6">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840C6" w:rsidRPr="00484112" w14:paraId="5A1EEEA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569E264" w14:textId="77777777" w:rsidR="00B840C6" w:rsidRDefault="00B840C6" w:rsidP="00935C66">
            <w:pPr>
              <w:rPr>
                <w:rFonts w:cs="Arial"/>
                <w:bCs/>
                <w:szCs w:val="18"/>
                <w:lang w:eastAsia="en-US"/>
              </w:rPr>
            </w:pPr>
            <w:r>
              <w:rPr>
                <w:rFonts w:cs="Arial"/>
                <w:bCs/>
                <w:szCs w:val="18"/>
                <w:lang w:eastAsia="en-US"/>
              </w:rPr>
              <w:t>Characteristic Type</w:t>
            </w:r>
          </w:p>
        </w:tc>
      </w:tr>
      <w:tr w:rsidR="00B840C6" w:rsidRPr="00484112" w14:paraId="590397D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FB6F5E0" w14:textId="77777777" w:rsidR="00B840C6" w:rsidRDefault="00B840C6" w:rsidP="00935C66">
            <w:pPr>
              <w:rPr>
                <w:rFonts w:cs="Arial"/>
                <w:bCs/>
                <w:szCs w:val="18"/>
                <w:lang w:eastAsia="en-US"/>
              </w:rPr>
            </w:pPr>
            <w:r>
              <w:rPr>
                <w:rFonts w:cs="Arial"/>
                <w:bCs/>
                <w:szCs w:val="18"/>
                <w:lang w:eastAsia="en-US"/>
              </w:rPr>
              <w:t>Characteristic Value</w:t>
            </w:r>
          </w:p>
        </w:tc>
      </w:tr>
      <w:tr w:rsidR="00B840C6" w:rsidRPr="00484112" w14:paraId="4489BB4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9E44075" w14:textId="77777777" w:rsidR="00B840C6" w:rsidRDefault="00B840C6" w:rsidP="00935C66">
            <w:pPr>
              <w:rPr>
                <w:rFonts w:cs="Arial"/>
                <w:bCs/>
                <w:szCs w:val="18"/>
                <w:lang w:eastAsia="en-US"/>
              </w:rPr>
            </w:pPr>
            <w:r>
              <w:rPr>
                <w:rFonts w:cs="Arial"/>
                <w:bCs/>
                <w:szCs w:val="18"/>
                <w:lang w:eastAsia="en-US"/>
              </w:rPr>
              <w:t>Adjustment Type</w:t>
            </w:r>
          </w:p>
        </w:tc>
      </w:tr>
      <w:tr w:rsidR="00B840C6" w:rsidRPr="00484112" w14:paraId="0BFFB99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2E31093" w14:textId="77777777" w:rsidR="00B840C6" w:rsidRDefault="00B840C6" w:rsidP="00935C66">
            <w:pPr>
              <w:rPr>
                <w:rFonts w:cs="Arial"/>
                <w:bCs/>
                <w:szCs w:val="18"/>
                <w:lang w:eastAsia="en-US"/>
              </w:rPr>
            </w:pPr>
            <w:r>
              <w:rPr>
                <w:rFonts w:cs="Arial"/>
                <w:bCs/>
                <w:szCs w:val="18"/>
                <w:lang w:eastAsia="en-US"/>
              </w:rPr>
              <w:t>SA Type</w:t>
            </w:r>
          </w:p>
        </w:tc>
      </w:tr>
      <w:tr w:rsidR="00B840C6" w:rsidRPr="00484112" w14:paraId="4B412628"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C7E7AFD" w14:textId="77777777" w:rsidR="00B840C6" w:rsidRDefault="00B840C6" w:rsidP="00935C66">
            <w:pPr>
              <w:rPr>
                <w:rFonts w:cs="Arial"/>
                <w:bCs/>
                <w:szCs w:val="18"/>
                <w:lang w:eastAsia="en-US"/>
              </w:rPr>
            </w:pPr>
            <w:r>
              <w:rPr>
                <w:rFonts w:cs="Arial"/>
                <w:bCs/>
                <w:szCs w:val="18"/>
                <w:lang w:eastAsia="en-US"/>
              </w:rPr>
              <w:t>Adjustment Cancel Reason</w:t>
            </w:r>
          </w:p>
        </w:tc>
      </w:tr>
    </w:tbl>
    <w:p w14:paraId="1D61BC40" w14:textId="77777777" w:rsidR="00B840C6" w:rsidRDefault="00B840C6" w:rsidP="00B840C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B840C6" w:rsidRPr="00484112" w14:paraId="4386188A"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97FB66C" w14:textId="77777777" w:rsidR="00B840C6" w:rsidRDefault="00B840C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0A682EAB" w14:textId="77777777" w:rsidR="00B840C6" w:rsidRDefault="00B840C6" w:rsidP="00B840C6">
      <w:pPr>
        <w:rPr>
          <w:rFonts w:cs="Arial"/>
          <w:b/>
          <w:lang w:eastAsia="en-US"/>
        </w:rPr>
      </w:pPr>
      <w:r>
        <w:rPr>
          <w:rFonts w:cs="Arial"/>
          <w:b/>
          <w:lang w:eastAsia="en-US"/>
        </w:rPr>
        <w:t xml:space="preserve">                </w:t>
      </w:r>
    </w:p>
    <w:p w14:paraId="0D62E12F" w14:textId="7B1A9900" w:rsidR="00E72581" w:rsidRDefault="00B840C6">
      <w:pPr>
        <w:rPr>
          <w:rFonts w:cs="Arial"/>
          <w:b/>
          <w:u w:val="single"/>
          <w:lang w:eastAsia="en-US"/>
        </w:rPr>
      </w:pPr>
      <w:r>
        <w:rPr>
          <w:rFonts w:cs="Arial"/>
          <w:b/>
          <w:lang w:eastAsia="en-US"/>
        </w:rPr>
        <w:t xml:space="preserve"> </w:t>
      </w:r>
      <w:hyperlink w:anchor="BPM2" w:history="1">
        <w:r w:rsidR="00E72581">
          <w:rPr>
            <w:rStyle w:val="Hyperlink"/>
            <w:rFonts w:cs="Arial"/>
            <w:b/>
            <w:lang w:eastAsia="en-US"/>
          </w:rPr>
          <w:t>4.2</w:t>
        </w:r>
      </w:hyperlink>
      <w:r w:rsidR="00E72581">
        <w:rPr>
          <w:rFonts w:cs="Arial"/>
          <w:b/>
          <w:u w:val="single"/>
          <w:lang w:eastAsia="en-US"/>
        </w:rPr>
        <w:t xml:space="preserve"> Transfer Remaining Debt to Original SA(</w:t>
      </w:r>
      <w:proofErr w:type="gramStart"/>
      <w:r w:rsidR="00E72581">
        <w:rPr>
          <w:rFonts w:cs="Arial"/>
          <w:b/>
          <w:u w:val="single"/>
          <w:lang w:eastAsia="en-US"/>
        </w:rPr>
        <w:t>s)</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25658FA2" w14:textId="24A1DB91" w:rsidR="00E72581" w:rsidRDefault="00E72581">
      <w:pPr>
        <w:rPr>
          <w:rFonts w:cs="Arial"/>
          <w:lang w:eastAsia="en-US"/>
        </w:rPr>
      </w:pPr>
      <w:r>
        <w:rPr>
          <w:b/>
          <w:bCs/>
          <w:lang w:eastAsia="en-US"/>
        </w:rPr>
        <w:t>A</w:t>
      </w:r>
      <w:r w:rsidR="006340DA">
        <w:rPr>
          <w:rFonts w:cs="Arial"/>
          <w:b/>
          <w:lang w:eastAsia="en-US"/>
        </w:rPr>
        <w:t>ctor/Role:</w:t>
      </w:r>
      <w:r>
        <w:rPr>
          <w:rFonts w:cs="Arial"/>
          <w:b/>
          <w:lang w:eastAsia="en-US"/>
        </w:rPr>
        <w:t xml:space="preserve"> </w:t>
      </w:r>
      <w:r w:rsidR="00BB35A5">
        <w:rPr>
          <w:rFonts w:cs="Arial"/>
          <w:b/>
          <w:lang w:eastAsia="en-US"/>
        </w:rPr>
        <w:t>CCS</w:t>
      </w:r>
      <w:r w:rsidR="00C0655B" w:rsidRPr="00C0655B">
        <w:rPr>
          <w:rFonts w:cs="Arial"/>
          <w:b/>
          <w:lang w:eastAsia="en-US"/>
        </w:rPr>
        <w:t>(CCB)</w:t>
      </w:r>
      <w:r>
        <w:rPr>
          <w:rFonts w:cs="Arial"/>
          <w:lang w:eastAsia="en-US"/>
        </w:rPr>
        <w:t xml:space="preserve"> </w:t>
      </w:r>
    </w:p>
    <w:p w14:paraId="4443FF3C" w14:textId="77777777" w:rsidR="00E72581" w:rsidRDefault="00E72581">
      <w:pPr>
        <w:rPr>
          <w:rFonts w:cs="Arial"/>
          <w:b/>
          <w:u w:val="single"/>
          <w:lang w:eastAsia="en-US"/>
        </w:rPr>
      </w:pPr>
      <w:r>
        <w:rPr>
          <w:rFonts w:cs="Arial"/>
          <w:b/>
          <w:lang w:eastAsia="en-US"/>
        </w:rPr>
        <w:t>Description:</w:t>
      </w:r>
    </w:p>
    <w:p w14:paraId="7FA38246" w14:textId="77777777" w:rsidR="00E72581" w:rsidRDefault="00E72581">
      <w:pPr>
        <w:rPr>
          <w:lang w:eastAsia="en-US"/>
        </w:rPr>
      </w:pPr>
      <w:r>
        <w:rPr>
          <w:lang w:eastAsia="en-US"/>
        </w:rPr>
        <w:t>When the Payment Arrangement is Broken</w:t>
      </w:r>
      <w:r w:rsidR="00666057">
        <w:rPr>
          <w:lang w:eastAsia="en-US"/>
        </w:rPr>
        <w:t>,</w:t>
      </w:r>
      <w:r>
        <w:rPr>
          <w:lang w:eastAsia="en-US"/>
        </w:rPr>
        <w:t xml:space="preserve"> any remaining debit or credit balance is transferred to original Service Agreements for the Account.  Functionality is the same whether triggered manually or automatically.   </w:t>
      </w:r>
    </w:p>
    <w:p w14:paraId="5A0F4F41" w14:textId="120AD437" w:rsidR="00E72581" w:rsidRDefault="00E72581">
      <w:pPr>
        <w:rPr>
          <w:lang w:eastAsia="en-US"/>
        </w:rPr>
      </w:pPr>
    </w:p>
    <w:p w14:paraId="6EE5E930" w14:textId="77777777" w:rsidR="00D14306" w:rsidRDefault="00D14306" w:rsidP="00D1430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D14306" w14:paraId="142B0748"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52FC1D0" w14:textId="77777777" w:rsidR="00D14306" w:rsidRPr="000B5F45" w:rsidRDefault="00D14306" w:rsidP="00935C66">
            <w:pPr>
              <w:rPr>
                <w:rFonts w:cs="Arial"/>
                <w:bCs/>
                <w:szCs w:val="18"/>
                <w:lang w:eastAsia="en-US"/>
              </w:rPr>
            </w:pPr>
            <w:r w:rsidRPr="00962C7E">
              <w:rPr>
                <w:rFonts w:cs="Arial"/>
                <w:bCs/>
                <w:szCs w:val="18"/>
                <w:lang w:eastAsia="en-US"/>
              </w:rPr>
              <w:lastRenderedPageBreak/>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D14306" w14:paraId="425FDE53"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1C309E8" w14:textId="77777777" w:rsidR="00D14306" w:rsidRPr="00FF709C" w:rsidRDefault="00D1430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72E0F635" w14:textId="77777777" w:rsidR="00D14306" w:rsidRDefault="00D14306" w:rsidP="00D1430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14306" w14:paraId="5EF5D64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B524A36" w14:textId="77777777" w:rsidR="00D14306" w:rsidRPr="000B5F45" w:rsidRDefault="00D1430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182B3C44" w14:textId="77777777" w:rsidR="00D14306" w:rsidRDefault="00D14306" w:rsidP="00D14306">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14306" w:rsidRPr="00484112" w14:paraId="00F0AC98"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DB3AC95" w14:textId="77777777" w:rsidR="00D14306" w:rsidRDefault="00D14306" w:rsidP="00935C66">
            <w:pPr>
              <w:rPr>
                <w:rFonts w:cs="Arial"/>
                <w:bCs/>
                <w:szCs w:val="18"/>
                <w:lang w:eastAsia="en-US"/>
              </w:rPr>
            </w:pPr>
            <w:r>
              <w:rPr>
                <w:rFonts w:cs="Arial"/>
                <w:bCs/>
                <w:szCs w:val="18"/>
                <w:lang w:eastAsia="en-US"/>
              </w:rPr>
              <w:t>Characteristic Type</w:t>
            </w:r>
          </w:p>
        </w:tc>
      </w:tr>
      <w:tr w:rsidR="00D14306" w:rsidRPr="00484112" w14:paraId="7BEE92C3"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C19FC3E" w14:textId="77777777" w:rsidR="00D14306" w:rsidRDefault="00D14306" w:rsidP="00935C66">
            <w:pPr>
              <w:rPr>
                <w:rFonts w:cs="Arial"/>
                <w:bCs/>
                <w:szCs w:val="18"/>
                <w:lang w:eastAsia="en-US"/>
              </w:rPr>
            </w:pPr>
            <w:r>
              <w:rPr>
                <w:rFonts w:cs="Arial"/>
                <w:bCs/>
                <w:szCs w:val="18"/>
                <w:lang w:eastAsia="en-US"/>
              </w:rPr>
              <w:t>Characteristic Value</w:t>
            </w:r>
          </w:p>
        </w:tc>
      </w:tr>
      <w:tr w:rsidR="00D14306" w:rsidRPr="00484112" w14:paraId="1DE88858"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A81500C" w14:textId="77777777" w:rsidR="00D14306" w:rsidRDefault="00D14306" w:rsidP="00935C66">
            <w:pPr>
              <w:rPr>
                <w:rFonts w:cs="Arial"/>
                <w:bCs/>
                <w:szCs w:val="18"/>
                <w:lang w:eastAsia="en-US"/>
              </w:rPr>
            </w:pPr>
            <w:r>
              <w:rPr>
                <w:rFonts w:cs="Arial"/>
                <w:bCs/>
                <w:szCs w:val="18"/>
                <w:lang w:eastAsia="en-US"/>
              </w:rPr>
              <w:t>Adjustment Type</w:t>
            </w:r>
          </w:p>
        </w:tc>
      </w:tr>
      <w:tr w:rsidR="00D14306" w:rsidRPr="00484112" w14:paraId="6EC71CD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CC36358" w14:textId="77777777" w:rsidR="00D14306" w:rsidRDefault="00D14306" w:rsidP="00935C66">
            <w:pPr>
              <w:rPr>
                <w:rFonts w:cs="Arial"/>
                <w:bCs/>
                <w:szCs w:val="18"/>
                <w:lang w:eastAsia="en-US"/>
              </w:rPr>
            </w:pPr>
            <w:r>
              <w:rPr>
                <w:rFonts w:cs="Arial"/>
                <w:bCs/>
                <w:szCs w:val="18"/>
                <w:lang w:eastAsia="en-US"/>
              </w:rPr>
              <w:t>SA Type</w:t>
            </w:r>
          </w:p>
        </w:tc>
      </w:tr>
      <w:tr w:rsidR="00D14306" w:rsidRPr="00484112" w14:paraId="7BFF957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7A9E693" w14:textId="77777777" w:rsidR="00D14306" w:rsidRDefault="00D14306" w:rsidP="00935C66">
            <w:pPr>
              <w:rPr>
                <w:rFonts w:cs="Arial"/>
                <w:bCs/>
                <w:szCs w:val="18"/>
                <w:lang w:eastAsia="en-US"/>
              </w:rPr>
            </w:pPr>
            <w:r>
              <w:rPr>
                <w:rFonts w:cs="Arial"/>
                <w:bCs/>
                <w:szCs w:val="18"/>
                <w:lang w:eastAsia="en-US"/>
              </w:rPr>
              <w:t>Adjustment Cancel Reason</w:t>
            </w:r>
          </w:p>
        </w:tc>
      </w:tr>
    </w:tbl>
    <w:p w14:paraId="17156D3E" w14:textId="77777777" w:rsidR="00D14306" w:rsidRDefault="00D14306" w:rsidP="00D1430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14306" w:rsidRPr="00484112" w14:paraId="7B349F38"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C0C9ECB" w14:textId="77777777" w:rsidR="00D14306" w:rsidRDefault="00D1430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2CCD2081" w14:textId="77777777" w:rsidR="00D14306" w:rsidRDefault="00D14306" w:rsidP="00D14306">
      <w:pPr>
        <w:rPr>
          <w:rFonts w:cs="Arial"/>
          <w:b/>
          <w:lang w:eastAsia="en-US"/>
        </w:rPr>
      </w:pPr>
      <w:r>
        <w:rPr>
          <w:rFonts w:cs="Arial"/>
          <w:b/>
          <w:lang w:eastAsia="en-US"/>
        </w:rPr>
        <w:t xml:space="preserve">                </w:t>
      </w:r>
    </w:p>
    <w:p w14:paraId="43CF9663" w14:textId="4FFACE52" w:rsidR="00E72581" w:rsidRPr="00F91253" w:rsidRDefault="00D14306">
      <w:pPr>
        <w:rPr>
          <w:lang w:eastAsia="en-US"/>
        </w:rPr>
      </w:pPr>
      <w:r>
        <w:rPr>
          <w:rFonts w:cs="Arial"/>
          <w:b/>
          <w:lang w:eastAsia="en-US"/>
        </w:rPr>
        <w:t xml:space="preserve"> </w:t>
      </w:r>
      <w:hyperlink w:anchor="BPM2" w:history="1">
        <w:r w:rsidR="00E72581">
          <w:rPr>
            <w:rStyle w:val="Hyperlink"/>
            <w:rFonts w:cs="Arial"/>
            <w:b/>
            <w:lang w:eastAsia="en-US"/>
          </w:rPr>
          <w:t>4.3</w:t>
        </w:r>
      </w:hyperlink>
      <w:r w:rsidR="00E72581">
        <w:rPr>
          <w:rFonts w:cs="Arial"/>
          <w:b/>
          <w:u w:val="single"/>
          <w:lang w:eastAsia="en-US"/>
        </w:rPr>
        <w:t xml:space="preserve"> Update Payment Arrangement SA to Pending Stop </w:t>
      </w:r>
      <w:proofErr w:type="gramStart"/>
      <w:r w:rsidR="00E72581">
        <w:rPr>
          <w:rFonts w:cs="Arial"/>
          <w:b/>
          <w:u w:val="single"/>
          <w:lang w:eastAsia="en-US"/>
        </w:rPr>
        <w:t>Status</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0DC92963" w14:textId="3C69F349" w:rsidR="00E72581" w:rsidRDefault="00E72581">
      <w:pPr>
        <w:rPr>
          <w:rFonts w:cs="Arial"/>
          <w:lang w:eastAsia="en-US"/>
        </w:rPr>
      </w:pPr>
      <w:r>
        <w:rPr>
          <w:b/>
          <w:bCs/>
          <w:lang w:eastAsia="en-US"/>
        </w:rPr>
        <w:t>A</w:t>
      </w:r>
      <w:r w:rsidR="006340DA">
        <w:rPr>
          <w:rFonts w:cs="Arial"/>
          <w:b/>
          <w:lang w:eastAsia="en-US"/>
        </w:rPr>
        <w:t>ctor/Role:</w:t>
      </w:r>
      <w:r>
        <w:rPr>
          <w:rFonts w:cs="Arial"/>
          <w:b/>
          <w:lang w:eastAsia="en-US"/>
        </w:rPr>
        <w:t xml:space="preserv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79457123" w14:textId="77777777" w:rsidR="00E72581" w:rsidRDefault="00E72581">
      <w:pPr>
        <w:rPr>
          <w:rFonts w:cs="Arial"/>
          <w:b/>
          <w:u w:val="single"/>
          <w:lang w:eastAsia="en-US"/>
        </w:rPr>
      </w:pPr>
      <w:r>
        <w:rPr>
          <w:rFonts w:cs="Arial"/>
          <w:b/>
          <w:lang w:eastAsia="en-US"/>
        </w:rPr>
        <w:t>Description:</w:t>
      </w:r>
    </w:p>
    <w:p w14:paraId="78123210" w14:textId="6E0FD693" w:rsidR="00E72581" w:rsidRDefault="00E72581">
      <w:pPr>
        <w:rPr>
          <w:lang w:eastAsia="en-US"/>
        </w:rPr>
      </w:pPr>
      <w:r>
        <w:rPr>
          <w:lang w:eastAsia="en-US"/>
        </w:rPr>
        <w:t>The Payment Arrangement Service Agreement is transitioned t</w:t>
      </w:r>
      <w:r w:rsidR="003C6865">
        <w:rPr>
          <w:lang w:eastAsia="en-US"/>
        </w:rPr>
        <w:t xml:space="preserve">o Pending Stop status in </w:t>
      </w:r>
      <w:r w:rsidR="00BB35A5">
        <w:rPr>
          <w:lang w:eastAsia="en-US"/>
        </w:rPr>
        <w:t>CCS</w:t>
      </w:r>
      <w:r w:rsidR="00C0655B" w:rsidRPr="00C0655B">
        <w:rPr>
          <w:lang w:eastAsia="en-US"/>
        </w:rPr>
        <w:t>(CCB)</w:t>
      </w:r>
      <w:r w:rsidR="003C6865">
        <w:rPr>
          <w:lang w:eastAsia="en-US"/>
        </w:rPr>
        <w:t xml:space="preserve">. </w:t>
      </w:r>
      <w:r w:rsidR="00666057">
        <w:rPr>
          <w:lang w:eastAsia="en-US"/>
        </w:rPr>
        <w:t xml:space="preserve"> </w:t>
      </w:r>
      <w:r>
        <w:rPr>
          <w:lang w:eastAsia="en-US"/>
        </w:rPr>
        <w:t xml:space="preserve">Functionality is the same whether triggered manually or automatically.  </w:t>
      </w:r>
    </w:p>
    <w:p w14:paraId="5DB9582A" w14:textId="77777777" w:rsidR="00D14306" w:rsidRDefault="00D14306" w:rsidP="00D14306">
      <w:pPr>
        <w:rPr>
          <w:lang w:eastAsia="en-US"/>
        </w:rPr>
      </w:pPr>
      <w:r>
        <w:rPr>
          <w:rFonts w:cs="Arial"/>
          <w:b/>
          <w:lang w:eastAsia="en-US"/>
        </w:rPr>
        <w:t xml:space="preserve"> </w:t>
      </w:r>
    </w:p>
    <w:p w14:paraId="2A782783" w14:textId="77777777" w:rsidR="00D14306" w:rsidRDefault="00D14306" w:rsidP="00D1430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D14306" w14:paraId="6E81594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E90A7C7" w14:textId="77777777" w:rsidR="00D14306" w:rsidRPr="000B5F45" w:rsidRDefault="00D14306"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D14306" w14:paraId="410E0F79"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34BE145" w14:textId="77777777" w:rsidR="00D14306" w:rsidRPr="00FF709C" w:rsidRDefault="00D1430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53747517" w14:textId="77777777" w:rsidR="00D14306" w:rsidRDefault="00D14306" w:rsidP="00D1430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14306" w14:paraId="275AE5D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5BCCEEB" w14:textId="77777777" w:rsidR="00D14306" w:rsidRPr="000B5F45" w:rsidRDefault="00D1430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6531169D" w14:textId="77777777" w:rsidR="00D14306" w:rsidRDefault="00D14306" w:rsidP="00D14306">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14306" w:rsidRPr="00484112" w14:paraId="7DBA4C0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73D823E" w14:textId="77777777" w:rsidR="00D14306" w:rsidRDefault="00D14306" w:rsidP="00935C66">
            <w:pPr>
              <w:rPr>
                <w:rFonts w:cs="Arial"/>
                <w:bCs/>
                <w:szCs w:val="18"/>
                <w:lang w:eastAsia="en-US"/>
              </w:rPr>
            </w:pPr>
            <w:r>
              <w:rPr>
                <w:rFonts w:cs="Arial"/>
                <w:bCs/>
                <w:szCs w:val="18"/>
                <w:lang w:eastAsia="en-US"/>
              </w:rPr>
              <w:t>Characteristic Type</w:t>
            </w:r>
          </w:p>
        </w:tc>
      </w:tr>
      <w:tr w:rsidR="00D14306" w:rsidRPr="00484112" w14:paraId="53D2F5C1"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F02A724" w14:textId="77777777" w:rsidR="00D14306" w:rsidRDefault="00D14306" w:rsidP="00935C66">
            <w:pPr>
              <w:rPr>
                <w:rFonts w:cs="Arial"/>
                <w:bCs/>
                <w:szCs w:val="18"/>
                <w:lang w:eastAsia="en-US"/>
              </w:rPr>
            </w:pPr>
            <w:r>
              <w:rPr>
                <w:rFonts w:cs="Arial"/>
                <w:bCs/>
                <w:szCs w:val="18"/>
                <w:lang w:eastAsia="en-US"/>
              </w:rPr>
              <w:t>Characteristic Value</w:t>
            </w:r>
          </w:p>
        </w:tc>
      </w:tr>
      <w:tr w:rsidR="00D14306" w:rsidRPr="00484112" w14:paraId="09EDEFFC"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F2AD9AF" w14:textId="77777777" w:rsidR="00D14306" w:rsidRDefault="00D14306" w:rsidP="00935C66">
            <w:pPr>
              <w:rPr>
                <w:rFonts w:cs="Arial"/>
                <w:bCs/>
                <w:szCs w:val="18"/>
                <w:lang w:eastAsia="en-US"/>
              </w:rPr>
            </w:pPr>
            <w:r>
              <w:rPr>
                <w:rFonts w:cs="Arial"/>
                <w:bCs/>
                <w:szCs w:val="18"/>
                <w:lang w:eastAsia="en-US"/>
              </w:rPr>
              <w:t>Adjustment Type</w:t>
            </w:r>
          </w:p>
        </w:tc>
      </w:tr>
      <w:tr w:rsidR="00D14306" w:rsidRPr="00484112" w14:paraId="4114110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81C4F1F" w14:textId="77777777" w:rsidR="00D14306" w:rsidRDefault="00D14306" w:rsidP="00935C66">
            <w:pPr>
              <w:rPr>
                <w:rFonts w:cs="Arial"/>
                <w:bCs/>
                <w:szCs w:val="18"/>
                <w:lang w:eastAsia="en-US"/>
              </w:rPr>
            </w:pPr>
            <w:r>
              <w:rPr>
                <w:rFonts w:cs="Arial"/>
                <w:bCs/>
                <w:szCs w:val="18"/>
                <w:lang w:eastAsia="en-US"/>
              </w:rPr>
              <w:t>SA Type</w:t>
            </w:r>
          </w:p>
        </w:tc>
      </w:tr>
      <w:tr w:rsidR="00D14306" w:rsidRPr="00484112" w14:paraId="43C6AB81"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9DF3A27" w14:textId="77777777" w:rsidR="00D14306" w:rsidRDefault="00D14306" w:rsidP="00935C66">
            <w:pPr>
              <w:rPr>
                <w:rFonts w:cs="Arial"/>
                <w:bCs/>
                <w:szCs w:val="18"/>
                <w:lang w:eastAsia="en-US"/>
              </w:rPr>
            </w:pPr>
            <w:r>
              <w:rPr>
                <w:rFonts w:cs="Arial"/>
                <w:bCs/>
                <w:szCs w:val="18"/>
                <w:lang w:eastAsia="en-US"/>
              </w:rPr>
              <w:t>Adjustment Cancel Reason</w:t>
            </w:r>
          </w:p>
        </w:tc>
      </w:tr>
    </w:tbl>
    <w:p w14:paraId="37AE5CB0" w14:textId="77777777" w:rsidR="00D14306" w:rsidRDefault="00D14306" w:rsidP="00D1430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14306" w:rsidRPr="00484112" w14:paraId="615C2D5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726AA33" w14:textId="77777777" w:rsidR="00D14306" w:rsidRDefault="00D1430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284408AC" w14:textId="77777777" w:rsidR="00D14306" w:rsidRDefault="00D14306" w:rsidP="00D14306">
      <w:pPr>
        <w:rPr>
          <w:rFonts w:cs="Arial"/>
          <w:b/>
          <w:lang w:eastAsia="en-US"/>
        </w:rPr>
      </w:pPr>
      <w:r>
        <w:rPr>
          <w:rFonts w:cs="Arial"/>
          <w:b/>
          <w:lang w:eastAsia="en-US"/>
        </w:rPr>
        <w:lastRenderedPageBreak/>
        <w:t xml:space="preserve">                </w:t>
      </w:r>
    </w:p>
    <w:p w14:paraId="0D2AD3A7" w14:textId="011DB285" w:rsidR="00E72581" w:rsidRDefault="00000000">
      <w:pPr>
        <w:rPr>
          <w:rFonts w:cs="Arial"/>
          <w:b/>
          <w:u w:val="single"/>
          <w:lang w:eastAsia="en-US"/>
        </w:rPr>
      </w:pPr>
      <w:hyperlink w:anchor="BPM2" w:history="1">
        <w:r w:rsidR="00E72581">
          <w:rPr>
            <w:rStyle w:val="Hyperlink"/>
            <w:rFonts w:cs="Arial"/>
            <w:b/>
            <w:lang w:eastAsia="en-US"/>
          </w:rPr>
          <w:t>4.4</w:t>
        </w:r>
      </w:hyperlink>
      <w:r w:rsidR="00E72581">
        <w:rPr>
          <w:rFonts w:cs="Arial"/>
          <w:b/>
          <w:u w:val="single"/>
          <w:lang w:eastAsia="en-US"/>
        </w:rPr>
        <w:t xml:space="preserve"> Create Broken Payment Characteristic for Payment Arrangement </w:t>
      </w:r>
      <w:proofErr w:type="gramStart"/>
      <w:r w:rsidR="00E72581">
        <w:rPr>
          <w:rFonts w:cs="Arial"/>
          <w:b/>
          <w:u w:val="single"/>
          <w:lang w:eastAsia="en-US"/>
        </w:rPr>
        <w:t>SA</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3F0669E9" w14:textId="6F715BC2" w:rsidR="00E72581" w:rsidRDefault="00E72581">
      <w:pPr>
        <w:rPr>
          <w:rFonts w:cs="Arial"/>
          <w:lang w:eastAsia="en-US"/>
        </w:rPr>
      </w:pPr>
      <w:r>
        <w:rPr>
          <w:b/>
          <w:bCs/>
          <w:lang w:eastAsia="en-US"/>
        </w:rPr>
        <w:t>A</w:t>
      </w:r>
      <w:r w:rsidR="006340DA">
        <w:rPr>
          <w:rFonts w:cs="Arial"/>
          <w:b/>
          <w:lang w:eastAsia="en-US"/>
        </w:rPr>
        <w:t>ctor/Role:</w:t>
      </w:r>
      <w:r w:rsidR="00C0655B">
        <w:rPr>
          <w:rFonts w:cs="Arial"/>
          <w:b/>
          <w:lang w:eastAsia="en-US"/>
        </w:rPr>
        <w:t xml:space="preserv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7419EAFB" w14:textId="77777777" w:rsidR="00E72581" w:rsidRDefault="00E72581">
      <w:pPr>
        <w:rPr>
          <w:rFonts w:cs="Arial"/>
          <w:b/>
          <w:u w:val="single"/>
          <w:lang w:eastAsia="en-US"/>
        </w:rPr>
      </w:pPr>
      <w:r>
        <w:rPr>
          <w:rFonts w:cs="Arial"/>
          <w:b/>
          <w:lang w:eastAsia="en-US"/>
        </w:rPr>
        <w:t>Description:</w:t>
      </w:r>
    </w:p>
    <w:p w14:paraId="21588922" w14:textId="4DDA9B7E" w:rsidR="00E72581" w:rsidRDefault="00E72581">
      <w:pPr>
        <w:rPr>
          <w:lang w:eastAsia="en-US"/>
        </w:rPr>
      </w:pPr>
      <w:r>
        <w:rPr>
          <w:lang w:eastAsia="en-US"/>
        </w:rPr>
        <w:t xml:space="preserve">If configured, </w:t>
      </w:r>
      <w:r w:rsidR="00BB35A5">
        <w:rPr>
          <w:lang w:eastAsia="en-US"/>
        </w:rPr>
        <w:t>CCS</w:t>
      </w:r>
      <w:r w:rsidR="00C0655B" w:rsidRPr="00C0655B">
        <w:rPr>
          <w:lang w:eastAsia="en-US"/>
        </w:rPr>
        <w:t>(CCB)</w:t>
      </w:r>
      <w:r>
        <w:rPr>
          <w:lang w:eastAsia="en-US"/>
        </w:rPr>
        <w:t xml:space="preserve"> will place a characteristic on the </w:t>
      </w:r>
      <w:hyperlink w:anchor="PaymentArrangementSA" w:history="1">
        <w:r>
          <w:rPr>
            <w:rStyle w:val="Hyperlink"/>
            <w:lang w:eastAsia="en-US"/>
          </w:rPr>
          <w:t>Payment Arrangement SA</w:t>
        </w:r>
      </w:hyperlink>
      <w:r>
        <w:rPr>
          <w:lang w:eastAsia="en-US"/>
        </w:rPr>
        <w:t xml:space="preserve"> to i</w:t>
      </w:r>
      <w:r w:rsidR="006340DA">
        <w:rPr>
          <w:lang w:eastAsia="en-US"/>
        </w:rPr>
        <w:t xml:space="preserve">dentify the Broken status. </w:t>
      </w:r>
      <w:r w:rsidR="00666057">
        <w:rPr>
          <w:lang w:eastAsia="en-US"/>
        </w:rPr>
        <w:t xml:space="preserve"> </w:t>
      </w:r>
      <w:r>
        <w:rPr>
          <w:lang w:eastAsia="en-US"/>
        </w:rPr>
        <w:t>This characteristic will be used by the Credit and Collection functionality for further review of the Account’s</w:t>
      </w:r>
      <w:r w:rsidR="006340DA">
        <w:rPr>
          <w:lang w:eastAsia="en-US"/>
        </w:rPr>
        <w:t xml:space="preserve"> original Service Agreements. </w:t>
      </w:r>
      <w:r w:rsidR="00666057">
        <w:rPr>
          <w:lang w:eastAsia="en-US"/>
        </w:rPr>
        <w:t xml:space="preserve"> </w:t>
      </w:r>
      <w:r>
        <w:rPr>
          <w:lang w:eastAsia="en-US"/>
        </w:rPr>
        <w:t xml:space="preserve">Functionality is the same whether triggered manually or automatically.   </w:t>
      </w:r>
    </w:p>
    <w:p w14:paraId="31B4FDB7" w14:textId="2E34251C" w:rsidR="00D14306" w:rsidRDefault="00D14306" w:rsidP="00D14306">
      <w:pPr>
        <w:rPr>
          <w:lang w:eastAsia="en-US"/>
        </w:rPr>
      </w:pPr>
    </w:p>
    <w:p w14:paraId="077631DF" w14:textId="77777777" w:rsidR="00D14306" w:rsidRDefault="00D14306" w:rsidP="00D1430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D14306" w14:paraId="00174E8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C63EA10" w14:textId="77777777" w:rsidR="00D14306" w:rsidRPr="000B5F45" w:rsidRDefault="00D14306"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D14306" w14:paraId="6977893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92CDF19" w14:textId="77777777" w:rsidR="00D14306" w:rsidRPr="00FF709C" w:rsidRDefault="00D1430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29D6EC65" w14:textId="77777777" w:rsidR="00D14306" w:rsidRDefault="00D14306" w:rsidP="00D1430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14306" w14:paraId="33F17F2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3537ACEB" w14:textId="77777777" w:rsidR="00D14306" w:rsidRPr="000B5F45" w:rsidRDefault="00D1430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52A6BA9A" w14:textId="77777777" w:rsidR="00D14306" w:rsidRDefault="00D14306" w:rsidP="00D14306">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D14306" w:rsidRPr="00484112" w14:paraId="0FAE478A"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15186D3" w14:textId="77777777" w:rsidR="00D14306" w:rsidRDefault="00D14306" w:rsidP="00935C66">
            <w:pPr>
              <w:rPr>
                <w:rFonts w:cs="Arial"/>
                <w:bCs/>
                <w:szCs w:val="18"/>
                <w:lang w:eastAsia="en-US"/>
              </w:rPr>
            </w:pPr>
            <w:r>
              <w:rPr>
                <w:rFonts w:cs="Arial"/>
                <w:bCs/>
                <w:szCs w:val="18"/>
                <w:lang w:eastAsia="en-US"/>
              </w:rPr>
              <w:t>Characteristic Type</w:t>
            </w:r>
          </w:p>
        </w:tc>
      </w:tr>
      <w:tr w:rsidR="00D14306" w:rsidRPr="00484112" w14:paraId="5D4A3596"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BFB286A" w14:textId="77777777" w:rsidR="00D14306" w:rsidRDefault="00D14306" w:rsidP="00935C66">
            <w:pPr>
              <w:rPr>
                <w:rFonts w:cs="Arial"/>
                <w:bCs/>
                <w:szCs w:val="18"/>
                <w:lang w:eastAsia="en-US"/>
              </w:rPr>
            </w:pPr>
            <w:r>
              <w:rPr>
                <w:rFonts w:cs="Arial"/>
                <w:bCs/>
                <w:szCs w:val="18"/>
                <w:lang w:eastAsia="en-US"/>
              </w:rPr>
              <w:t>Characteristic Value</w:t>
            </w:r>
          </w:p>
        </w:tc>
      </w:tr>
      <w:tr w:rsidR="00D14306" w:rsidRPr="00484112" w14:paraId="48D16F4B"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2F6957C" w14:textId="77777777" w:rsidR="00D14306" w:rsidRDefault="00D14306" w:rsidP="00935C66">
            <w:pPr>
              <w:rPr>
                <w:rFonts w:cs="Arial"/>
                <w:bCs/>
                <w:szCs w:val="18"/>
                <w:lang w:eastAsia="en-US"/>
              </w:rPr>
            </w:pPr>
            <w:r>
              <w:rPr>
                <w:rFonts w:cs="Arial"/>
                <w:bCs/>
                <w:szCs w:val="18"/>
                <w:lang w:eastAsia="en-US"/>
              </w:rPr>
              <w:t>Adjustment Type</w:t>
            </w:r>
          </w:p>
        </w:tc>
      </w:tr>
      <w:tr w:rsidR="00D14306" w:rsidRPr="00484112" w14:paraId="215045AC"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5A76166" w14:textId="77777777" w:rsidR="00D14306" w:rsidRDefault="00D14306" w:rsidP="00935C66">
            <w:pPr>
              <w:rPr>
                <w:rFonts w:cs="Arial"/>
                <w:bCs/>
                <w:szCs w:val="18"/>
                <w:lang w:eastAsia="en-US"/>
              </w:rPr>
            </w:pPr>
            <w:r>
              <w:rPr>
                <w:rFonts w:cs="Arial"/>
                <w:bCs/>
                <w:szCs w:val="18"/>
                <w:lang w:eastAsia="en-US"/>
              </w:rPr>
              <w:t>SA Type</w:t>
            </w:r>
          </w:p>
        </w:tc>
      </w:tr>
      <w:tr w:rsidR="00D14306" w:rsidRPr="00484112" w14:paraId="155222F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F8D9321" w14:textId="77777777" w:rsidR="00D14306" w:rsidRDefault="00D14306" w:rsidP="00935C66">
            <w:pPr>
              <w:rPr>
                <w:rFonts w:cs="Arial"/>
                <w:bCs/>
                <w:szCs w:val="18"/>
                <w:lang w:eastAsia="en-US"/>
              </w:rPr>
            </w:pPr>
            <w:r>
              <w:rPr>
                <w:rFonts w:cs="Arial"/>
                <w:bCs/>
                <w:szCs w:val="18"/>
                <w:lang w:eastAsia="en-US"/>
              </w:rPr>
              <w:t>Adjustment Cancel Reason</w:t>
            </w:r>
          </w:p>
        </w:tc>
      </w:tr>
    </w:tbl>
    <w:p w14:paraId="0B135C1C" w14:textId="77777777" w:rsidR="00D14306" w:rsidRDefault="00D14306" w:rsidP="00D1430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14306" w:rsidRPr="00484112" w14:paraId="12076EC2"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0C14883" w14:textId="77777777" w:rsidR="00D14306" w:rsidRDefault="00D1430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4230BF8D" w14:textId="77777777" w:rsidR="00D14306" w:rsidRDefault="00D14306" w:rsidP="00D14306">
      <w:pPr>
        <w:rPr>
          <w:rFonts w:cs="Arial"/>
          <w:b/>
          <w:lang w:eastAsia="en-US"/>
        </w:rPr>
      </w:pPr>
      <w:r>
        <w:rPr>
          <w:rFonts w:cs="Arial"/>
          <w:b/>
          <w:lang w:eastAsia="en-US"/>
        </w:rPr>
        <w:t xml:space="preserve">                </w:t>
      </w:r>
    </w:p>
    <w:p w14:paraId="29A9F92C" w14:textId="6A9AA5EA" w:rsidR="00E72581" w:rsidRDefault="00D14306">
      <w:pPr>
        <w:rPr>
          <w:rFonts w:cs="Arial"/>
          <w:b/>
          <w:u w:val="single"/>
          <w:lang w:eastAsia="en-US"/>
        </w:rPr>
      </w:pPr>
      <w:r>
        <w:rPr>
          <w:rFonts w:cs="Arial"/>
          <w:b/>
          <w:lang w:eastAsia="en-US"/>
        </w:rPr>
        <w:t xml:space="preserve"> </w:t>
      </w:r>
      <w:hyperlink w:anchor="BPM2" w:history="1">
        <w:r w:rsidR="00E72581">
          <w:rPr>
            <w:rStyle w:val="Hyperlink"/>
            <w:rFonts w:cs="Arial"/>
            <w:b/>
            <w:lang w:eastAsia="en-US"/>
          </w:rPr>
          <w:t>4.5</w:t>
        </w:r>
      </w:hyperlink>
      <w:r w:rsidR="00E72581">
        <w:rPr>
          <w:rFonts w:cs="Arial"/>
          <w:b/>
          <w:u w:val="single"/>
          <w:lang w:eastAsia="en-US"/>
        </w:rPr>
        <w:t xml:space="preserve"> Highlight for Review by Credit and </w:t>
      </w:r>
      <w:proofErr w:type="gramStart"/>
      <w:r w:rsidR="00E72581">
        <w:rPr>
          <w:rFonts w:cs="Arial"/>
          <w:b/>
          <w:u w:val="single"/>
          <w:lang w:eastAsia="en-US"/>
        </w:rPr>
        <w:t>Collection</w:t>
      </w:r>
      <w:r w:rsidR="006F464C">
        <w:rPr>
          <w:rFonts w:cs="Arial"/>
          <w:b/>
          <w:u w:val="single"/>
          <w:lang w:eastAsia="en-US"/>
        </w:rPr>
        <w:t xml:space="preserve">  Group</w:t>
      </w:r>
      <w:proofErr w:type="gramEnd"/>
      <w:r w:rsidR="006F464C">
        <w:rPr>
          <w:rFonts w:cs="Arial"/>
          <w:b/>
          <w:u w:val="single"/>
          <w:lang w:eastAsia="en-US"/>
        </w:rPr>
        <w:t xml:space="preserve">: </w:t>
      </w:r>
      <w:r w:rsidR="006F464C" w:rsidRPr="006F464C">
        <w:rPr>
          <w:rFonts w:cs="Arial"/>
          <w:b/>
          <w:u w:val="single"/>
          <w:lang w:eastAsia="en-US"/>
        </w:rPr>
        <w:t>Break Payment Arrangement</w:t>
      </w:r>
    </w:p>
    <w:p w14:paraId="78C8D0F1" w14:textId="545AC7E6" w:rsidR="00E72581" w:rsidRDefault="00E72581">
      <w:pPr>
        <w:rPr>
          <w:rFonts w:cs="Arial"/>
          <w:lang w:eastAsia="en-US"/>
        </w:rPr>
      </w:pPr>
      <w:r>
        <w:rPr>
          <w:b/>
          <w:bCs/>
          <w:lang w:eastAsia="en-US"/>
        </w:rPr>
        <w:t>A</w:t>
      </w:r>
      <w:r w:rsidR="006340DA">
        <w:rPr>
          <w:rFonts w:cs="Arial"/>
          <w:b/>
          <w:lang w:eastAsia="en-US"/>
        </w:rPr>
        <w:t xml:space="preserve">ctor/Role: </w:t>
      </w:r>
      <w:r w:rsidR="00BB35A5">
        <w:rPr>
          <w:rFonts w:cs="Arial"/>
          <w:b/>
          <w:lang w:eastAsia="en-US"/>
        </w:rPr>
        <w:t>CCS</w:t>
      </w:r>
      <w:r w:rsidR="00C0655B" w:rsidRPr="00C0655B">
        <w:rPr>
          <w:rFonts w:cs="Arial"/>
          <w:b/>
          <w:lang w:eastAsia="en-US"/>
        </w:rPr>
        <w:t>(CCB)</w:t>
      </w:r>
      <w:r>
        <w:rPr>
          <w:rFonts w:cs="Arial"/>
          <w:b/>
          <w:lang w:eastAsia="en-US"/>
        </w:rPr>
        <w:t xml:space="preserve"> </w:t>
      </w:r>
      <w:r>
        <w:rPr>
          <w:rFonts w:cs="Arial"/>
          <w:lang w:eastAsia="en-US"/>
        </w:rPr>
        <w:t xml:space="preserve"> </w:t>
      </w:r>
    </w:p>
    <w:p w14:paraId="4B04A416" w14:textId="77777777" w:rsidR="00E72581" w:rsidRDefault="00E72581">
      <w:pPr>
        <w:rPr>
          <w:rFonts w:cs="Arial"/>
          <w:b/>
          <w:u w:val="single"/>
          <w:lang w:eastAsia="en-US"/>
        </w:rPr>
      </w:pPr>
      <w:r>
        <w:rPr>
          <w:rFonts w:cs="Arial"/>
          <w:b/>
          <w:lang w:eastAsia="en-US"/>
        </w:rPr>
        <w:t>Description:</w:t>
      </w:r>
    </w:p>
    <w:p w14:paraId="0C17C79F" w14:textId="3A3323FC" w:rsidR="00E72581" w:rsidRDefault="00E72581">
      <w:pPr>
        <w:rPr>
          <w:lang w:eastAsia="en-US"/>
        </w:rPr>
      </w:pPr>
      <w:r>
        <w:rPr>
          <w:lang w:eastAsia="en-US"/>
        </w:rPr>
        <w:t xml:space="preserve">If configured, </w:t>
      </w:r>
      <w:r w:rsidR="00BB35A5">
        <w:rPr>
          <w:lang w:eastAsia="en-US"/>
        </w:rPr>
        <w:t>CCS</w:t>
      </w:r>
      <w:r w:rsidR="00C0655B" w:rsidRPr="00C0655B">
        <w:rPr>
          <w:lang w:eastAsia="en-US"/>
        </w:rPr>
        <w:t>(CCB)</w:t>
      </w:r>
      <w:r>
        <w:rPr>
          <w:lang w:eastAsia="en-US"/>
        </w:rPr>
        <w:t xml:space="preserve"> will mark the Account for further review by the Cr</w:t>
      </w:r>
      <w:r w:rsidR="00FA3197">
        <w:rPr>
          <w:lang w:eastAsia="en-US"/>
        </w:rPr>
        <w:t xml:space="preserve">edit and Collection processes. </w:t>
      </w:r>
      <w:r w:rsidR="00666057">
        <w:rPr>
          <w:lang w:eastAsia="en-US"/>
        </w:rPr>
        <w:t xml:space="preserve"> </w:t>
      </w:r>
      <w:r>
        <w:rPr>
          <w:lang w:eastAsia="en-US"/>
        </w:rPr>
        <w:t xml:space="preserve">Functionality is the same whether triggered manually or automatically.   </w:t>
      </w:r>
    </w:p>
    <w:p w14:paraId="76D45A50" w14:textId="77777777" w:rsidR="00D14306" w:rsidRDefault="00D14306" w:rsidP="00D14306">
      <w:pPr>
        <w:rPr>
          <w:rFonts w:cs="Arial"/>
          <w:b/>
          <w:lang w:eastAsia="en-US"/>
        </w:rPr>
      </w:pPr>
    </w:p>
    <w:p w14:paraId="5F8430DE" w14:textId="15FD7DEF" w:rsidR="00D14306" w:rsidRDefault="00D14306" w:rsidP="00D14306">
      <w:pPr>
        <w:rPr>
          <w:rFonts w:cs="Arial"/>
          <w:b/>
          <w:lang w:eastAsia="en-US"/>
        </w:rPr>
      </w:pPr>
      <w:r>
        <w:rPr>
          <w:rFonts w:cs="Arial"/>
          <w:b/>
          <w:lang w:eastAsia="en-US"/>
        </w:rPr>
        <w:t xml:space="preserve">Business Object Y                        Business Object:   </w:t>
      </w:r>
    </w:p>
    <w:tbl>
      <w:tblPr>
        <w:tblW w:w="5060" w:type="dxa"/>
        <w:tblInd w:w="5647" w:type="dxa"/>
        <w:tblLook w:val="04A0" w:firstRow="1" w:lastRow="0" w:firstColumn="1" w:lastColumn="0" w:noHBand="0" w:noVBand="1"/>
      </w:tblPr>
      <w:tblGrid>
        <w:gridCol w:w="5060"/>
      </w:tblGrid>
      <w:tr w:rsidR="00D14306" w14:paraId="393AC6D5"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D538C50" w14:textId="77777777" w:rsidR="00D14306" w:rsidRPr="000B5F45" w:rsidRDefault="00D14306" w:rsidP="00935C66">
            <w:pPr>
              <w:rPr>
                <w:rFonts w:cs="Arial"/>
                <w:bCs/>
                <w:szCs w:val="18"/>
                <w:lang w:eastAsia="en-US"/>
              </w:rPr>
            </w:pPr>
            <w:r w:rsidRPr="00962C7E">
              <w:rPr>
                <w:rFonts w:cs="Arial"/>
                <w:bCs/>
                <w:szCs w:val="18"/>
                <w:lang w:eastAsia="en-US"/>
              </w:rPr>
              <w:t>C1-PayArrangementTask</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w:t>
            </w:r>
          </w:p>
        </w:tc>
      </w:tr>
      <w:tr w:rsidR="00D14306" w14:paraId="2D857609"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EEAB744" w14:textId="77777777" w:rsidR="00D14306" w:rsidRPr="00FF709C" w:rsidRDefault="00D14306" w:rsidP="00935C66">
            <w:pPr>
              <w:rPr>
                <w:rFonts w:cs="Arial"/>
                <w:color w:val="000000"/>
                <w:szCs w:val="16"/>
              </w:rPr>
            </w:pPr>
            <w:r w:rsidRPr="00962C7E">
              <w:rPr>
                <w:rFonts w:cs="Arial"/>
                <w:bCs/>
                <w:szCs w:val="18"/>
                <w:lang w:eastAsia="en-US"/>
              </w:rPr>
              <w:t>C1-PATaskType</w:t>
            </w:r>
            <w:r>
              <w:rPr>
                <w:rFonts w:cs="Arial"/>
                <w:bCs/>
                <w:szCs w:val="18"/>
                <w:lang w:eastAsia="en-US"/>
              </w:rPr>
              <w:t xml:space="preserve"> </w:t>
            </w:r>
            <w:proofErr w:type="gramStart"/>
            <w:r>
              <w:rPr>
                <w:rFonts w:cs="Arial"/>
                <w:bCs/>
                <w:szCs w:val="18"/>
                <w:lang w:eastAsia="en-US"/>
              </w:rPr>
              <w:t xml:space="preserve">- </w:t>
            </w:r>
            <w:r>
              <w:t xml:space="preserve"> </w:t>
            </w:r>
            <w:r w:rsidRPr="00962C7E">
              <w:rPr>
                <w:rFonts w:cs="Arial"/>
                <w:bCs/>
                <w:szCs w:val="18"/>
                <w:lang w:eastAsia="en-US"/>
              </w:rPr>
              <w:t>Payment</w:t>
            </w:r>
            <w:proofErr w:type="gramEnd"/>
            <w:r w:rsidRPr="00962C7E">
              <w:rPr>
                <w:rFonts w:cs="Arial"/>
                <w:bCs/>
                <w:szCs w:val="18"/>
                <w:lang w:eastAsia="en-US"/>
              </w:rPr>
              <w:t xml:space="preserve"> Arrangement Task Type</w:t>
            </w:r>
          </w:p>
        </w:tc>
      </w:tr>
    </w:tbl>
    <w:p w14:paraId="740DF1EF" w14:textId="77777777" w:rsidR="00D14306" w:rsidRDefault="00D14306" w:rsidP="00D1430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D14306" w14:paraId="74F9957D"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60766A4" w14:textId="77777777" w:rsidR="00D14306" w:rsidRPr="000B5F45" w:rsidRDefault="00D14306" w:rsidP="00935C66">
            <w:pPr>
              <w:rPr>
                <w:rFonts w:cs="Arial"/>
                <w:bCs/>
                <w:szCs w:val="18"/>
                <w:lang w:eastAsia="en-US"/>
              </w:rPr>
            </w:pPr>
            <w:r>
              <w:rPr>
                <w:rFonts w:cs="Arial"/>
                <w:b/>
                <w:lang w:eastAsia="en-US"/>
              </w:rPr>
              <w:t xml:space="preserve"> </w:t>
            </w:r>
            <w:r w:rsidRPr="00260863">
              <w:rPr>
                <w:rFonts w:cs="Arial"/>
                <w:bCs/>
                <w:szCs w:val="18"/>
                <w:lang w:eastAsia="en-US"/>
              </w:rPr>
              <w:t>C2M-SA-BRKPA</w:t>
            </w:r>
            <w:r>
              <w:rPr>
                <w:rFonts w:cs="Arial"/>
                <w:bCs/>
                <w:szCs w:val="18"/>
                <w:lang w:eastAsia="en-US"/>
              </w:rPr>
              <w:t xml:space="preserve">– </w:t>
            </w:r>
            <w:r>
              <w:rPr>
                <w:rFonts w:cs="Arial"/>
                <w:color w:val="000000"/>
                <w:szCs w:val="16"/>
              </w:rPr>
              <w:t>This SA type break payment algorithm contains the logic that should be executed when a payment arrangement is broken</w:t>
            </w:r>
          </w:p>
        </w:tc>
      </w:tr>
    </w:tbl>
    <w:p w14:paraId="25E8DC8A" w14:textId="77777777" w:rsidR="00D14306" w:rsidRDefault="00D14306" w:rsidP="00D14306">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D14306" w:rsidRPr="00484112" w14:paraId="406C02F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16164FC" w14:textId="77777777" w:rsidR="00D14306" w:rsidRDefault="00D14306" w:rsidP="00935C66">
            <w:pPr>
              <w:rPr>
                <w:rFonts w:cs="Arial"/>
                <w:bCs/>
                <w:szCs w:val="18"/>
                <w:lang w:eastAsia="en-US"/>
              </w:rPr>
            </w:pPr>
            <w:r>
              <w:rPr>
                <w:rFonts w:cs="Arial"/>
                <w:bCs/>
                <w:szCs w:val="18"/>
                <w:lang w:eastAsia="en-US"/>
              </w:rPr>
              <w:t>Characteristic Type</w:t>
            </w:r>
          </w:p>
        </w:tc>
      </w:tr>
      <w:tr w:rsidR="00D14306" w:rsidRPr="00484112" w14:paraId="5E511EA6"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ABBB666" w14:textId="77777777" w:rsidR="00D14306" w:rsidRDefault="00D14306" w:rsidP="00935C66">
            <w:pPr>
              <w:rPr>
                <w:rFonts w:cs="Arial"/>
                <w:bCs/>
                <w:szCs w:val="18"/>
                <w:lang w:eastAsia="en-US"/>
              </w:rPr>
            </w:pPr>
            <w:r>
              <w:rPr>
                <w:rFonts w:cs="Arial"/>
                <w:bCs/>
                <w:szCs w:val="18"/>
                <w:lang w:eastAsia="en-US"/>
              </w:rPr>
              <w:t>Characteristic Value</w:t>
            </w:r>
          </w:p>
        </w:tc>
      </w:tr>
      <w:tr w:rsidR="00D14306" w:rsidRPr="00484112" w14:paraId="68B189A4"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6911BDF7" w14:textId="77777777" w:rsidR="00D14306" w:rsidRDefault="00D14306" w:rsidP="00935C66">
            <w:pPr>
              <w:rPr>
                <w:rFonts w:cs="Arial"/>
                <w:bCs/>
                <w:szCs w:val="18"/>
                <w:lang w:eastAsia="en-US"/>
              </w:rPr>
            </w:pPr>
            <w:r>
              <w:rPr>
                <w:rFonts w:cs="Arial"/>
                <w:bCs/>
                <w:szCs w:val="18"/>
                <w:lang w:eastAsia="en-US"/>
              </w:rPr>
              <w:t>Adjustment Type</w:t>
            </w:r>
          </w:p>
        </w:tc>
      </w:tr>
      <w:tr w:rsidR="00D14306" w:rsidRPr="00484112" w14:paraId="03C5F507"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7DFA3B68" w14:textId="77777777" w:rsidR="00D14306" w:rsidRDefault="00D14306" w:rsidP="00935C66">
            <w:pPr>
              <w:rPr>
                <w:rFonts w:cs="Arial"/>
                <w:bCs/>
                <w:szCs w:val="18"/>
                <w:lang w:eastAsia="en-US"/>
              </w:rPr>
            </w:pPr>
            <w:r>
              <w:rPr>
                <w:rFonts w:cs="Arial"/>
                <w:bCs/>
                <w:szCs w:val="18"/>
                <w:lang w:eastAsia="en-US"/>
              </w:rPr>
              <w:t>SA Type</w:t>
            </w:r>
          </w:p>
        </w:tc>
      </w:tr>
      <w:tr w:rsidR="00D14306" w:rsidRPr="00484112" w14:paraId="617027C3"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5C55C4EA" w14:textId="77777777" w:rsidR="00D14306" w:rsidRDefault="00D14306" w:rsidP="00935C66">
            <w:pPr>
              <w:rPr>
                <w:rFonts w:cs="Arial"/>
                <w:bCs/>
                <w:szCs w:val="18"/>
                <w:lang w:eastAsia="en-US"/>
              </w:rPr>
            </w:pPr>
            <w:r>
              <w:rPr>
                <w:rFonts w:cs="Arial"/>
                <w:bCs/>
                <w:szCs w:val="18"/>
                <w:lang w:eastAsia="en-US"/>
              </w:rPr>
              <w:t>Adjustment Cancel Reason</w:t>
            </w:r>
          </w:p>
        </w:tc>
      </w:tr>
    </w:tbl>
    <w:p w14:paraId="26B24D1E" w14:textId="77777777" w:rsidR="00D14306" w:rsidRDefault="00D14306" w:rsidP="00D14306">
      <w:pPr>
        <w:rPr>
          <w:rFonts w:cs="Arial"/>
          <w:b/>
          <w:lang w:eastAsia="en-US"/>
        </w:rPr>
      </w:pPr>
      <w:r>
        <w:rPr>
          <w:rFonts w:cs="Arial"/>
          <w:b/>
          <w:lang w:eastAsia="en-US"/>
        </w:rPr>
        <w:t xml:space="preserve">Customizable process N             Process Name:    </w:t>
      </w:r>
    </w:p>
    <w:tbl>
      <w:tblPr>
        <w:tblW w:w="5060" w:type="dxa"/>
        <w:tblInd w:w="5647" w:type="dxa"/>
        <w:tblLook w:val="04A0" w:firstRow="1" w:lastRow="0" w:firstColumn="1" w:lastColumn="0" w:noHBand="0" w:noVBand="1"/>
      </w:tblPr>
      <w:tblGrid>
        <w:gridCol w:w="5060"/>
      </w:tblGrid>
      <w:tr w:rsidR="00D14306" w:rsidRPr="00484112" w14:paraId="76CBA5F7"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145333E" w14:textId="77777777" w:rsidR="00D14306" w:rsidRDefault="00D14306" w:rsidP="00935C66">
            <w:pPr>
              <w:rPr>
                <w:rFonts w:cs="Arial"/>
                <w:bCs/>
                <w:szCs w:val="18"/>
                <w:lang w:eastAsia="en-US"/>
              </w:rPr>
            </w:pPr>
            <w:r>
              <w:rPr>
                <w:rFonts w:cs="Arial"/>
                <w:bCs/>
                <w:szCs w:val="18"/>
                <w:lang w:eastAsia="en-US"/>
              </w:rPr>
              <w:t>SET - Severance Event T</w:t>
            </w:r>
            <w:r>
              <w:rPr>
                <w:rFonts w:cs="Arial"/>
                <w:color w:val="000000"/>
                <w:szCs w:val="16"/>
              </w:rPr>
              <w:t>rigger.</w:t>
            </w:r>
          </w:p>
        </w:tc>
      </w:tr>
    </w:tbl>
    <w:p w14:paraId="7DAAE9C4" w14:textId="77777777" w:rsidR="00D14306" w:rsidRDefault="00D14306" w:rsidP="00D14306">
      <w:pPr>
        <w:rPr>
          <w:rFonts w:cs="Arial"/>
          <w:b/>
          <w:lang w:eastAsia="en-US"/>
        </w:rPr>
      </w:pPr>
      <w:r>
        <w:rPr>
          <w:rFonts w:cs="Arial"/>
          <w:b/>
          <w:lang w:eastAsia="en-US"/>
        </w:rPr>
        <w:t xml:space="preserve">                </w:t>
      </w:r>
    </w:p>
    <w:p w14:paraId="1BB2905B" w14:textId="38D4F1CC" w:rsidR="009462F5" w:rsidRDefault="00D14306" w:rsidP="009462F5">
      <w:pPr>
        <w:rPr>
          <w:rFonts w:cs="Arial"/>
          <w:b/>
          <w:u w:val="single"/>
        </w:rPr>
      </w:pPr>
      <w:r>
        <w:rPr>
          <w:rFonts w:cs="Arial"/>
          <w:b/>
          <w:lang w:eastAsia="en-US"/>
        </w:rPr>
        <w:t xml:space="preserve"> </w:t>
      </w:r>
      <w:hyperlink w:anchor="BPM2" w:history="1">
        <w:r w:rsidR="0019540A">
          <w:rPr>
            <w:rStyle w:val="Hyperlink"/>
            <w:rFonts w:cs="Arial"/>
            <w:b/>
            <w:lang w:eastAsia="en-US"/>
          </w:rPr>
          <w:t>4.6</w:t>
        </w:r>
      </w:hyperlink>
      <w:r w:rsidR="009462F5">
        <w:rPr>
          <w:rFonts w:cs="Arial"/>
          <w:b/>
          <w:u w:val="single"/>
        </w:rPr>
        <w:t xml:space="preserve"> Activate Event Break Payment Arrangement Group: Severance Event Activator</w:t>
      </w:r>
    </w:p>
    <w:p w14:paraId="2C58A231" w14:textId="77777777" w:rsidR="009462F5" w:rsidRDefault="009462F5" w:rsidP="009462F5">
      <w:pPr>
        <w:rPr>
          <w:rFonts w:cs="Arial"/>
        </w:rPr>
      </w:pPr>
      <w:r>
        <w:t>A</w:t>
      </w:r>
      <w:r>
        <w:rPr>
          <w:rFonts w:cs="Arial"/>
          <w:b/>
        </w:rPr>
        <w:t>ctor/Role: CCS</w:t>
      </w:r>
      <w:r w:rsidRPr="00A72AF8">
        <w:rPr>
          <w:rFonts w:cs="Arial"/>
          <w:b/>
        </w:rPr>
        <w:t>(CCB)</w:t>
      </w:r>
      <w:r>
        <w:rPr>
          <w:rFonts w:cs="Arial"/>
          <w:b/>
        </w:rPr>
        <w:t xml:space="preserve"> </w:t>
      </w:r>
      <w:r>
        <w:rPr>
          <w:rFonts w:cs="Arial"/>
        </w:rPr>
        <w:t xml:space="preserve"> </w:t>
      </w:r>
    </w:p>
    <w:p w14:paraId="5F52EEF1" w14:textId="77777777" w:rsidR="009462F5" w:rsidRDefault="009462F5" w:rsidP="009462F5">
      <w:pPr>
        <w:rPr>
          <w:rFonts w:cs="Arial"/>
          <w:b/>
        </w:rPr>
      </w:pPr>
      <w:r>
        <w:rPr>
          <w:rFonts w:cs="Arial"/>
          <w:b/>
        </w:rPr>
        <w:t>Description:</w:t>
      </w:r>
    </w:p>
    <w:p w14:paraId="0BA575C9" w14:textId="77777777" w:rsidR="009462F5" w:rsidRDefault="009462F5" w:rsidP="009462F5">
      <w:r>
        <w:t xml:space="preserve">The System initiates execution of Severance Event with Type “Break Payment Arrangement” on the specified trigger date. </w:t>
      </w:r>
    </w:p>
    <w:p w14:paraId="65A45883" w14:textId="77777777" w:rsidR="009462F5" w:rsidRDefault="009462F5" w:rsidP="009462F5">
      <w:pPr>
        <w:rPr>
          <w:rFonts w:cs="Arial"/>
          <w:b/>
        </w:rPr>
      </w:pPr>
    </w:p>
    <w:p w14:paraId="6CE49824" w14:textId="77777777" w:rsidR="009462F5" w:rsidRPr="00DB0A8D" w:rsidRDefault="009462F5" w:rsidP="009462F5">
      <w:pPr>
        <w:rPr>
          <w:rFonts w:cs="Arial"/>
          <w:b/>
        </w:rPr>
      </w:pPr>
      <w:r>
        <w:rPr>
          <w:rFonts w:cs="Arial"/>
          <w:b/>
        </w:rPr>
        <w:t>Business Object Y</w:t>
      </w:r>
      <w:r>
        <w:rPr>
          <w:rFonts w:cs="Arial"/>
          <w:b/>
        </w:rPr>
        <w:tab/>
        <w:t xml:space="preserve">              Business Object:</w:t>
      </w:r>
    </w:p>
    <w:tbl>
      <w:tblPr>
        <w:tblW w:w="5060" w:type="dxa"/>
        <w:tblInd w:w="5647" w:type="dxa"/>
        <w:tblLook w:val="04A0" w:firstRow="1" w:lastRow="0" w:firstColumn="1" w:lastColumn="0" w:noHBand="0" w:noVBand="1"/>
      </w:tblPr>
      <w:tblGrid>
        <w:gridCol w:w="5060"/>
      </w:tblGrid>
      <w:tr w:rsidR="009462F5" w:rsidRPr="00484112" w14:paraId="564412AA"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18AD9544" w14:textId="77777777" w:rsidR="009462F5" w:rsidRDefault="009462F5" w:rsidP="00935C66">
            <w:pPr>
              <w:rPr>
                <w:rFonts w:cs="Arial"/>
                <w:bCs/>
                <w:szCs w:val="18"/>
              </w:rPr>
            </w:pPr>
            <w:r w:rsidRPr="00AC28A6">
              <w:rPr>
                <w:rFonts w:cs="Arial"/>
                <w:bCs/>
                <w:szCs w:val="18"/>
                <w:lang w:eastAsia="en-US"/>
              </w:rPr>
              <w:t>C1-SevEvtTypePhysicalBO</w:t>
            </w:r>
            <w:r>
              <w:rPr>
                <w:rFonts w:cs="Arial"/>
                <w:bCs/>
                <w:szCs w:val="18"/>
                <w:lang w:eastAsia="en-US"/>
              </w:rPr>
              <w:t xml:space="preserve">- </w:t>
            </w:r>
            <w:r w:rsidRPr="00AC28A6">
              <w:rPr>
                <w:rFonts w:cs="Arial"/>
                <w:bCs/>
                <w:szCs w:val="18"/>
                <w:lang w:eastAsia="en-US"/>
              </w:rPr>
              <w:t>Physical BO for Severance Event Type</w:t>
            </w:r>
          </w:p>
        </w:tc>
      </w:tr>
      <w:tr w:rsidR="009462F5" w:rsidRPr="00484112" w14:paraId="15E4085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0C8CF01C" w14:textId="77777777" w:rsidR="009462F5" w:rsidRPr="00AC28A6" w:rsidRDefault="009462F5" w:rsidP="00935C66">
            <w:pPr>
              <w:rPr>
                <w:rFonts w:cs="Arial"/>
                <w:bCs/>
                <w:szCs w:val="18"/>
                <w:lang w:eastAsia="en-US"/>
              </w:rPr>
            </w:pPr>
            <w:r w:rsidRPr="00AC28A6">
              <w:rPr>
                <w:rFonts w:cs="Arial"/>
                <w:bCs/>
                <w:szCs w:val="18"/>
                <w:lang w:eastAsia="en-US"/>
              </w:rPr>
              <w:t>C1-SevProcTemplatePhysicalBO</w:t>
            </w:r>
            <w:r>
              <w:rPr>
                <w:rFonts w:cs="Arial"/>
                <w:bCs/>
                <w:szCs w:val="18"/>
                <w:lang w:eastAsia="en-US"/>
              </w:rPr>
              <w:t xml:space="preserve"> - </w:t>
            </w:r>
            <w:r w:rsidRPr="00AC28A6">
              <w:rPr>
                <w:rFonts w:cs="Arial"/>
                <w:bCs/>
                <w:szCs w:val="18"/>
                <w:lang w:eastAsia="en-US"/>
              </w:rPr>
              <w:t>Physical BO for Severance Process Template</w:t>
            </w:r>
          </w:p>
        </w:tc>
      </w:tr>
    </w:tbl>
    <w:p w14:paraId="681FA9FF" w14:textId="77777777" w:rsidR="009462F5" w:rsidRDefault="009462F5" w:rsidP="009462F5">
      <w:pPr>
        <w:rPr>
          <w:rFonts w:cs="Arial"/>
          <w:b/>
        </w:rPr>
      </w:pPr>
      <w:r>
        <w:rPr>
          <w:rFonts w:cs="Arial"/>
          <w:b/>
        </w:rPr>
        <w:t xml:space="preserve">Configuration required Y          Entities to Configure:  </w:t>
      </w:r>
    </w:p>
    <w:tbl>
      <w:tblPr>
        <w:tblW w:w="5060" w:type="dxa"/>
        <w:tblInd w:w="5647" w:type="dxa"/>
        <w:tblLook w:val="04A0" w:firstRow="1" w:lastRow="0" w:firstColumn="1" w:lastColumn="0" w:noHBand="0" w:noVBand="1"/>
      </w:tblPr>
      <w:tblGrid>
        <w:gridCol w:w="5060"/>
      </w:tblGrid>
      <w:tr w:rsidR="009462F5" w:rsidRPr="00484112" w14:paraId="494D93C0"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21C979AD" w14:textId="77777777" w:rsidR="009462F5" w:rsidRDefault="009462F5" w:rsidP="00935C66">
            <w:pPr>
              <w:rPr>
                <w:rFonts w:cs="Arial"/>
                <w:bCs/>
                <w:szCs w:val="18"/>
              </w:rPr>
            </w:pPr>
            <w:r>
              <w:rPr>
                <w:rFonts w:cs="Arial"/>
                <w:bCs/>
                <w:szCs w:val="18"/>
              </w:rPr>
              <w:t>Severance Process Template</w:t>
            </w:r>
          </w:p>
        </w:tc>
      </w:tr>
      <w:tr w:rsidR="009462F5" w:rsidRPr="00484112" w14:paraId="27236257"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02A058A" w14:textId="77777777" w:rsidR="009462F5" w:rsidRDefault="009462F5" w:rsidP="00935C66">
            <w:pPr>
              <w:rPr>
                <w:rFonts w:cs="Arial"/>
                <w:bCs/>
                <w:szCs w:val="18"/>
              </w:rPr>
            </w:pPr>
            <w:proofErr w:type="gramStart"/>
            <w:r>
              <w:rPr>
                <w:rFonts w:cs="Arial"/>
                <w:bCs/>
                <w:szCs w:val="18"/>
              </w:rPr>
              <w:t>Severance  Event</w:t>
            </w:r>
            <w:proofErr w:type="gramEnd"/>
            <w:r>
              <w:rPr>
                <w:rFonts w:cs="Arial"/>
                <w:bCs/>
                <w:szCs w:val="18"/>
              </w:rPr>
              <w:t xml:space="preserve"> Type</w:t>
            </w:r>
          </w:p>
        </w:tc>
      </w:tr>
    </w:tbl>
    <w:p w14:paraId="138069F7" w14:textId="77777777" w:rsidR="009462F5" w:rsidRDefault="009462F5" w:rsidP="009462F5">
      <w:pPr>
        <w:rPr>
          <w:rFonts w:cs="Arial"/>
          <w:b/>
        </w:rPr>
      </w:pPr>
      <w:r>
        <w:rPr>
          <w:rFonts w:cs="Arial"/>
          <w:b/>
        </w:rPr>
        <w:t xml:space="preserve">Customizable process N             Process Name:    </w:t>
      </w:r>
    </w:p>
    <w:tbl>
      <w:tblPr>
        <w:tblW w:w="5060" w:type="dxa"/>
        <w:tblInd w:w="5647" w:type="dxa"/>
        <w:tblLook w:val="04A0" w:firstRow="1" w:lastRow="0" w:firstColumn="1" w:lastColumn="0" w:noHBand="0" w:noVBand="1"/>
      </w:tblPr>
      <w:tblGrid>
        <w:gridCol w:w="5060"/>
      </w:tblGrid>
      <w:tr w:rsidR="009462F5" w:rsidRPr="00484112" w14:paraId="54DEA9CF" w14:textId="77777777" w:rsidTr="00935C66">
        <w:trPr>
          <w:trHeight w:val="290"/>
        </w:trPr>
        <w:tc>
          <w:tcPr>
            <w:tcW w:w="5060" w:type="dxa"/>
            <w:tcBorders>
              <w:top w:val="single" w:sz="4" w:space="0" w:color="auto"/>
              <w:left w:val="single" w:sz="4" w:space="0" w:color="auto"/>
              <w:bottom w:val="single" w:sz="4" w:space="0" w:color="auto"/>
              <w:right w:val="single" w:sz="4" w:space="0" w:color="auto"/>
            </w:tcBorders>
          </w:tcPr>
          <w:p w14:paraId="406DF1B6" w14:textId="77777777" w:rsidR="009462F5" w:rsidRDefault="009462F5" w:rsidP="00935C66">
            <w:pPr>
              <w:rPr>
                <w:rFonts w:cs="Arial"/>
                <w:bCs/>
                <w:szCs w:val="18"/>
              </w:rPr>
            </w:pPr>
            <w:proofErr w:type="gramStart"/>
            <w:r>
              <w:rPr>
                <w:rFonts w:cs="Arial"/>
                <w:bCs/>
                <w:szCs w:val="18"/>
              </w:rPr>
              <w:t>SET  -</w:t>
            </w:r>
            <w:proofErr w:type="gramEnd"/>
            <w:r>
              <w:rPr>
                <w:rFonts w:cs="Arial"/>
                <w:bCs/>
                <w:szCs w:val="18"/>
              </w:rPr>
              <w:t xml:space="preserve">  Severance event trigger </w:t>
            </w:r>
          </w:p>
        </w:tc>
      </w:tr>
    </w:tbl>
    <w:p w14:paraId="385490B8" w14:textId="7D254A1B" w:rsidR="009462F5" w:rsidRDefault="009462F5" w:rsidP="0019540A">
      <w:pPr>
        <w:rPr>
          <w:rStyle w:val="Hyperlink"/>
          <w:rFonts w:cs="Arial"/>
          <w:b/>
          <w:lang w:eastAsia="en-US"/>
        </w:rPr>
      </w:pPr>
    </w:p>
    <w:p w14:paraId="32445319" w14:textId="42CCDBF0" w:rsidR="00E9069E" w:rsidRPr="0089149E" w:rsidRDefault="00000000" w:rsidP="00E9069E">
      <w:pPr>
        <w:rPr>
          <w:rFonts w:cs="Arial"/>
          <w:b/>
          <w:lang w:eastAsia="en-US"/>
        </w:rPr>
      </w:pPr>
      <w:hyperlink w:anchor="_Business_Process_Model_1" w:history="1">
        <w:r w:rsidR="00E9069E">
          <w:rPr>
            <w:rStyle w:val="Hyperlink"/>
            <w:rFonts w:cs="Arial"/>
            <w:b/>
            <w:lang w:eastAsia="en-US"/>
          </w:rPr>
          <w:t>4.7</w:t>
        </w:r>
      </w:hyperlink>
      <w:r w:rsidR="00E9069E" w:rsidRPr="0089149E">
        <w:rPr>
          <w:rFonts w:cs="Arial"/>
          <w:b/>
          <w:u w:val="single"/>
          <w:lang w:eastAsia="en-US"/>
        </w:rPr>
        <w:t xml:space="preserve"> </w:t>
      </w:r>
      <w:r w:rsidR="00E9069E">
        <w:rPr>
          <w:rFonts w:cs="Arial"/>
          <w:b/>
          <w:u w:val="single"/>
          <w:lang w:eastAsia="en-US"/>
        </w:rPr>
        <w:t xml:space="preserve">Request </w:t>
      </w:r>
      <w:bookmarkStart w:id="37" w:name="_Hlk182247179"/>
      <w:r w:rsidR="00E9069E">
        <w:rPr>
          <w:rFonts w:cs="Arial"/>
          <w:b/>
          <w:u w:val="single"/>
          <w:lang w:eastAsia="en-US"/>
        </w:rPr>
        <w:t xml:space="preserve">Payment Arrangement </w:t>
      </w:r>
      <w:bookmarkEnd w:id="37"/>
      <w:r w:rsidR="00E9069E">
        <w:rPr>
          <w:rFonts w:cs="Arial"/>
          <w:b/>
          <w:u w:val="single"/>
          <w:lang w:eastAsia="en-US"/>
        </w:rPr>
        <w:t xml:space="preserve">Details Group: </w:t>
      </w:r>
      <w:r w:rsidR="00E9069E" w:rsidRPr="00D5069D">
        <w:rPr>
          <w:rFonts w:cs="Arial"/>
          <w:b/>
          <w:u w:val="single"/>
          <w:lang w:eastAsia="en-US"/>
        </w:rPr>
        <w:t xml:space="preserve">Invoke </w:t>
      </w:r>
      <w:r w:rsidR="00E9069E">
        <w:rPr>
          <w:rFonts w:cs="Arial"/>
          <w:b/>
          <w:u w:val="single"/>
          <w:lang w:eastAsia="en-US"/>
        </w:rPr>
        <w:t xml:space="preserve">Payment Arrangement </w:t>
      </w:r>
      <w:r w:rsidR="00E9069E" w:rsidRPr="00D5069D">
        <w:rPr>
          <w:rFonts w:cs="Arial"/>
          <w:b/>
          <w:u w:val="single"/>
          <w:lang w:eastAsia="en-US"/>
        </w:rPr>
        <w:t xml:space="preserve">- </w:t>
      </w:r>
      <w:r w:rsidR="00E9069E">
        <w:rPr>
          <w:rFonts w:cs="Arial"/>
          <w:b/>
          <w:u w:val="single"/>
          <w:lang w:eastAsia="en-US"/>
        </w:rPr>
        <w:t>Read</w:t>
      </w:r>
    </w:p>
    <w:p w14:paraId="0234BA3B" w14:textId="77777777" w:rsidR="00E9069E" w:rsidRDefault="00E9069E" w:rsidP="00E9069E">
      <w:pPr>
        <w:rPr>
          <w:rFonts w:cs="Arial"/>
          <w:lang w:eastAsia="en-US"/>
        </w:rPr>
      </w:pPr>
      <w:r>
        <w:rPr>
          <w:b/>
          <w:bCs/>
          <w:lang w:eastAsia="en-US"/>
        </w:rPr>
        <w:t>A</w:t>
      </w:r>
      <w:r>
        <w:rPr>
          <w:rFonts w:cs="Arial"/>
          <w:b/>
          <w:lang w:eastAsia="en-US"/>
        </w:rPr>
        <w:t xml:space="preserve">ctor/Role: </w:t>
      </w:r>
      <w:r>
        <w:rPr>
          <w:rFonts w:cs="Arial"/>
          <w:b/>
          <w:bCs/>
          <w:lang w:eastAsia="en-US"/>
        </w:rPr>
        <w:t>Self-Service Application</w:t>
      </w:r>
    </w:p>
    <w:p w14:paraId="3BD91C3C" w14:textId="77777777" w:rsidR="00E9069E" w:rsidRDefault="00E9069E" w:rsidP="00E9069E">
      <w:pPr>
        <w:rPr>
          <w:rFonts w:cs="Arial"/>
          <w:b/>
          <w:u w:val="single"/>
          <w:lang w:eastAsia="en-US"/>
        </w:rPr>
      </w:pPr>
      <w:r>
        <w:rPr>
          <w:rFonts w:cs="Arial"/>
          <w:b/>
          <w:lang w:eastAsia="en-US"/>
        </w:rPr>
        <w:t>Description:</w:t>
      </w:r>
    </w:p>
    <w:p w14:paraId="131D097C" w14:textId="08BB0D9B" w:rsidR="00E9069E" w:rsidRDefault="00E9069E" w:rsidP="00E9069E">
      <w:pPr>
        <w:rPr>
          <w:lang w:eastAsia="en-US"/>
        </w:rPr>
      </w:pPr>
      <w:r>
        <w:rPr>
          <w:lang w:eastAsia="en-US"/>
        </w:rPr>
        <w:t>The Self-Service Application</w:t>
      </w:r>
      <w:r w:rsidRPr="00DA4F3A">
        <w:rPr>
          <w:lang w:eastAsia="en-US"/>
        </w:rPr>
        <w:t xml:space="preserve"> </w:t>
      </w:r>
      <w:r>
        <w:rPr>
          <w:lang w:eastAsia="en-US"/>
        </w:rPr>
        <w:t xml:space="preserve">requests to view </w:t>
      </w:r>
      <w:r w:rsidRPr="00E9069E">
        <w:rPr>
          <w:lang w:eastAsia="en-US"/>
        </w:rPr>
        <w:t xml:space="preserve">Payment Arrangement </w:t>
      </w:r>
      <w:r>
        <w:rPr>
          <w:lang w:eastAsia="en-US"/>
        </w:rPr>
        <w:t xml:space="preserve">details. </w:t>
      </w:r>
    </w:p>
    <w:p w14:paraId="5C01A2CD" w14:textId="77777777" w:rsidR="00E9069E" w:rsidRDefault="00E9069E" w:rsidP="00E9069E">
      <w:pPr>
        <w:rPr>
          <w:lang w:eastAsia="en-US"/>
        </w:rPr>
      </w:pPr>
      <w:r>
        <w:rPr>
          <w:lang w:eastAsia="en-US"/>
        </w:rPr>
        <w:t xml:space="preserve">System </w:t>
      </w:r>
      <w:r w:rsidRPr="00121840">
        <w:rPr>
          <w:lang w:eastAsia="en-US"/>
        </w:rPr>
        <w:t>supports communicating with the</w:t>
      </w:r>
      <w:r>
        <w:rPr>
          <w:lang w:eastAsia="en-US"/>
        </w:rPr>
        <w:t xml:space="preserve"> external</w:t>
      </w:r>
      <w:r w:rsidRPr="00121840">
        <w:rPr>
          <w:lang w:eastAsia="en-US"/>
        </w:rPr>
        <w:t xml:space="preserve"> system via RESTful services or via SOAP services. In both cases, the system uses an object called inbound web service (IWS) to store the configuration. A web service class is used to distinguish whether the IWS is used for REST or SOAP</w:t>
      </w:r>
      <w:r>
        <w:rPr>
          <w:lang w:eastAsia="en-US"/>
        </w:rPr>
        <w:t>.</w:t>
      </w:r>
    </w:p>
    <w:p w14:paraId="45CF7A9F" w14:textId="77777777" w:rsidR="00E9069E" w:rsidRDefault="00E9069E" w:rsidP="00E9069E">
      <w:pPr>
        <w:rPr>
          <w:lang w:eastAsia="en-US"/>
        </w:rPr>
      </w:pPr>
    </w:p>
    <w:p w14:paraId="43A01208" w14:textId="4F482181" w:rsidR="00E9069E" w:rsidRDefault="00000000" w:rsidP="00E9069E">
      <w:pPr>
        <w:rPr>
          <w:rFonts w:ascii="Arial" w:hAnsi="Arial" w:cs="Arial"/>
          <w:b/>
          <w:u w:val="single"/>
          <w:lang w:eastAsia="en-US"/>
        </w:rPr>
      </w:pPr>
      <w:hyperlink w:anchor="_Business_Process_Model_1" w:history="1">
        <w:r w:rsidR="00E9069E">
          <w:rPr>
            <w:rStyle w:val="Hyperlink"/>
            <w:rFonts w:cs="Arial"/>
            <w:b/>
            <w:lang w:eastAsia="en-US"/>
          </w:rPr>
          <w:t>4.8</w:t>
        </w:r>
      </w:hyperlink>
      <w:r w:rsidR="00E9069E">
        <w:rPr>
          <w:rFonts w:cs="Arial"/>
          <w:b/>
          <w:u w:val="single"/>
          <w:lang w:eastAsia="en-US"/>
        </w:rPr>
        <w:t xml:space="preserve"> </w:t>
      </w:r>
      <w:r w:rsidR="00E9069E" w:rsidRPr="0089149E">
        <w:rPr>
          <w:rFonts w:cs="Arial"/>
          <w:b/>
          <w:u w:val="single"/>
          <w:lang w:eastAsia="en-US"/>
        </w:rPr>
        <w:t xml:space="preserve">Get </w:t>
      </w:r>
      <w:r w:rsidR="00E9069E">
        <w:rPr>
          <w:rFonts w:cs="Arial"/>
          <w:b/>
          <w:u w:val="single"/>
          <w:lang w:eastAsia="en-US"/>
        </w:rPr>
        <w:t xml:space="preserve">Payment Arrangement </w:t>
      </w:r>
      <w:r w:rsidR="00E9069E" w:rsidRPr="0089149E">
        <w:rPr>
          <w:rFonts w:cs="Arial"/>
          <w:b/>
          <w:u w:val="single"/>
          <w:lang w:eastAsia="en-US"/>
        </w:rPr>
        <w:t>Details</w:t>
      </w:r>
      <w:r w:rsidR="00E9069E">
        <w:rPr>
          <w:rFonts w:cs="Arial"/>
          <w:b/>
          <w:u w:val="single"/>
          <w:lang w:eastAsia="en-US"/>
        </w:rPr>
        <w:t xml:space="preserve"> Group: </w:t>
      </w:r>
      <w:r w:rsidR="00E9069E" w:rsidRPr="00D5069D">
        <w:rPr>
          <w:rFonts w:cs="Arial"/>
          <w:b/>
          <w:u w:val="single"/>
          <w:lang w:eastAsia="en-US"/>
        </w:rPr>
        <w:t xml:space="preserve">Invoke </w:t>
      </w:r>
      <w:r w:rsidR="00E9069E">
        <w:rPr>
          <w:rFonts w:cs="Arial"/>
          <w:b/>
          <w:u w:val="single"/>
          <w:lang w:eastAsia="en-US"/>
        </w:rPr>
        <w:t xml:space="preserve">Payment Arrangement </w:t>
      </w:r>
      <w:r w:rsidR="00E9069E" w:rsidRPr="00D5069D">
        <w:rPr>
          <w:rFonts w:cs="Arial"/>
          <w:b/>
          <w:u w:val="single"/>
          <w:lang w:eastAsia="en-US"/>
        </w:rPr>
        <w:t xml:space="preserve">- </w:t>
      </w:r>
      <w:r w:rsidR="00E9069E">
        <w:rPr>
          <w:rFonts w:cs="Arial"/>
          <w:b/>
          <w:u w:val="single"/>
          <w:lang w:eastAsia="en-US"/>
        </w:rPr>
        <w:t>Read</w:t>
      </w:r>
    </w:p>
    <w:p w14:paraId="6EE0A8CD" w14:textId="77777777" w:rsidR="00E9069E" w:rsidRDefault="00E9069E" w:rsidP="00E9069E">
      <w:pPr>
        <w:rPr>
          <w:rFonts w:cs="Arial"/>
          <w:lang w:eastAsia="en-US"/>
        </w:rPr>
      </w:pPr>
      <w:r>
        <w:rPr>
          <w:b/>
          <w:bCs/>
          <w:lang w:eastAsia="en-US"/>
        </w:rPr>
        <w:t>A</w:t>
      </w:r>
      <w:r>
        <w:rPr>
          <w:rFonts w:cs="Arial"/>
          <w:b/>
          <w:lang w:eastAsia="en-US"/>
        </w:rPr>
        <w:t xml:space="preserve">ctor/Role: </w:t>
      </w:r>
      <w:r>
        <w:rPr>
          <w:rFonts w:cs="Arial"/>
          <w:b/>
          <w:bCs/>
          <w:lang w:eastAsia="en-US"/>
        </w:rPr>
        <w:t>CCS(CCB)</w:t>
      </w:r>
    </w:p>
    <w:p w14:paraId="3BB8AFE4" w14:textId="77777777" w:rsidR="00E9069E" w:rsidRDefault="00E9069E" w:rsidP="00E9069E">
      <w:pPr>
        <w:rPr>
          <w:rFonts w:cs="Arial"/>
          <w:b/>
          <w:u w:val="single"/>
          <w:lang w:eastAsia="en-US"/>
        </w:rPr>
      </w:pPr>
      <w:r>
        <w:rPr>
          <w:rFonts w:cs="Arial"/>
          <w:b/>
          <w:lang w:eastAsia="en-US"/>
        </w:rPr>
        <w:t>Description:</w:t>
      </w:r>
    </w:p>
    <w:p w14:paraId="37409B90" w14:textId="451417D5" w:rsidR="00E9069E" w:rsidRDefault="00E9069E" w:rsidP="00E9069E">
      <w:pPr>
        <w:rPr>
          <w:lang w:eastAsia="en-US"/>
        </w:rPr>
      </w:pPr>
      <w:r>
        <w:rPr>
          <w:rFonts w:cs="Arial"/>
          <w:bCs/>
        </w:rPr>
        <w:t xml:space="preserve">The CCS(CCB) will identify the request </w:t>
      </w:r>
      <w:r w:rsidRPr="008E3A4F">
        <w:rPr>
          <w:rFonts w:cs="Arial"/>
          <w:bCs/>
        </w:rPr>
        <w:t xml:space="preserve">and </w:t>
      </w:r>
      <w:r>
        <w:rPr>
          <w:rFonts w:cs="Arial"/>
          <w:bCs/>
        </w:rPr>
        <w:t xml:space="preserve">will respond with </w:t>
      </w:r>
      <w:r w:rsidRPr="00E9069E">
        <w:rPr>
          <w:rFonts w:cs="Arial"/>
          <w:bCs/>
        </w:rPr>
        <w:t xml:space="preserve">Payment Arrangement </w:t>
      </w:r>
      <w:r w:rsidR="00E671D2">
        <w:rPr>
          <w:rFonts w:cs="Arial"/>
          <w:bCs/>
        </w:rPr>
        <w:t>details.</w:t>
      </w:r>
      <w:r w:rsidRPr="008E3A4F">
        <w:rPr>
          <w:rFonts w:cs="Arial"/>
          <w:bCs/>
        </w:rPr>
        <w:t xml:space="preserve"> </w:t>
      </w:r>
    </w:p>
    <w:p w14:paraId="2625391F" w14:textId="77777777" w:rsidR="00E671D2" w:rsidRDefault="00E671D2" w:rsidP="00E671D2">
      <w:pPr>
        <w:rPr>
          <w:rFonts w:cs="Arial"/>
          <w:b/>
          <w:lang w:eastAsia="en-US"/>
        </w:rPr>
      </w:pPr>
    </w:p>
    <w:p w14:paraId="7D0D160D" w14:textId="77777777" w:rsidR="00E671D2" w:rsidRDefault="00E671D2" w:rsidP="00E671D2">
      <w:pPr>
        <w:rPr>
          <w:rFonts w:cs="Arial"/>
          <w:b/>
          <w:lang w:eastAsia="en-US"/>
        </w:rPr>
      </w:pPr>
      <w:r w:rsidRPr="00D97B20">
        <w:rPr>
          <w:rFonts w:cs="Arial"/>
          <w:b/>
          <w:lang w:eastAsia="en-US"/>
        </w:rPr>
        <w:t>Process Plug-in enabled (Y/</w:t>
      </w:r>
      <w:proofErr w:type="gramStart"/>
      <w:r w:rsidRPr="00D97B20">
        <w:rPr>
          <w:rFonts w:cs="Arial"/>
          <w:b/>
          <w:lang w:eastAsia="en-US"/>
        </w:rPr>
        <w:t xml:space="preserve">N) </w:t>
      </w:r>
      <w:r w:rsidRPr="00D97B20">
        <w:rPr>
          <w:rFonts w:cs="Arial"/>
          <w:lang w:eastAsia="en-US"/>
        </w:rPr>
        <w:t xml:space="preserve">  </w:t>
      </w:r>
      <w:proofErr w:type="gramEnd"/>
      <w:r w:rsidRPr="00D97B20">
        <w:rPr>
          <w:rFonts w:cs="Arial"/>
          <w:lang w:eastAsia="en-US"/>
        </w:rPr>
        <w:t xml:space="preserve">    </w:t>
      </w:r>
      <w:r>
        <w:rPr>
          <w:rFonts w:cs="Arial"/>
          <w:lang w:eastAsia="en-US"/>
        </w:rPr>
        <w:t xml:space="preserve"> </w:t>
      </w: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E671D2" w:rsidRPr="00484112" w14:paraId="69C3C934" w14:textId="77777777" w:rsidTr="000B3877">
        <w:trPr>
          <w:trHeight w:val="290"/>
        </w:trPr>
        <w:tc>
          <w:tcPr>
            <w:tcW w:w="5060" w:type="dxa"/>
            <w:tcBorders>
              <w:top w:val="single" w:sz="4" w:space="0" w:color="auto"/>
              <w:left w:val="single" w:sz="4" w:space="0" w:color="auto"/>
              <w:bottom w:val="single" w:sz="4" w:space="0" w:color="auto"/>
              <w:right w:val="single" w:sz="4" w:space="0" w:color="auto"/>
            </w:tcBorders>
          </w:tcPr>
          <w:p w14:paraId="7A13EEF9" w14:textId="77777777" w:rsidR="00E671D2" w:rsidRPr="00611616" w:rsidRDefault="00E671D2" w:rsidP="000B3877">
            <w:pPr>
              <w:rPr>
                <w:rFonts w:cs="Arial"/>
                <w:bCs/>
                <w:szCs w:val="18"/>
                <w:lang w:eastAsia="en-US"/>
              </w:rPr>
            </w:pPr>
            <w:r w:rsidRPr="00E671D2">
              <w:rPr>
                <w:rFonts w:cs="Arial"/>
                <w:bCs/>
                <w:szCs w:val="18"/>
                <w:lang w:eastAsia="en-US"/>
              </w:rPr>
              <w:lastRenderedPageBreak/>
              <w:t>WX-</w:t>
            </w:r>
            <w:proofErr w:type="spellStart"/>
            <w:r w:rsidRPr="00E671D2">
              <w:rPr>
                <w:rFonts w:cs="Arial"/>
                <w:bCs/>
                <w:szCs w:val="18"/>
                <w:lang w:eastAsia="en-US"/>
              </w:rPr>
              <w:t>PayArrReq</w:t>
            </w:r>
            <w:proofErr w:type="spellEnd"/>
            <w:r w:rsidRPr="00611616">
              <w:rPr>
                <w:rFonts w:cs="Arial"/>
                <w:bCs/>
                <w:szCs w:val="18"/>
                <w:lang w:eastAsia="en-US"/>
              </w:rPr>
              <w:t xml:space="preserve"> </w:t>
            </w:r>
            <w:r>
              <w:rPr>
                <w:rFonts w:cs="Arial"/>
                <w:bCs/>
                <w:szCs w:val="18"/>
                <w:lang w:eastAsia="en-US"/>
              </w:rPr>
              <w:t xml:space="preserve">– </w:t>
            </w:r>
            <w:r w:rsidRPr="00E671D2">
              <w:rPr>
                <w:rFonts w:cs="Arial"/>
                <w:bCs/>
                <w:szCs w:val="18"/>
                <w:lang w:eastAsia="en-US"/>
              </w:rPr>
              <w:t>Process Payment Arrangement Request</w:t>
            </w:r>
          </w:p>
        </w:tc>
      </w:tr>
    </w:tbl>
    <w:p w14:paraId="170ACEBF" w14:textId="77777777" w:rsidR="00E671D2" w:rsidRDefault="00E671D2" w:rsidP="00E671D2">
      <w:pPr>
        <w:ind w:left="3150"/>
        <w:rPr>
          <w:rFonts w:cs="Arial"/>
          <w:b/>
          <w:lang w:eastAsia="en-US"/>
        </w:rPr>
      </w:pPr>
      <w:r>
        <w:rPr>
          <w:rFonts w:cs="Arial"/>
          <w:b/>
          <w:lang w:eastAsia="en-US"/>
        </w:rPr>
        <w:t>Web Service</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E671D2" w:rsidRPr="00484112" w14:paraId="61E835AF" w14:textId="77777777" w:rsidTr="000B3877">
        <w:trPr>
          <w:trHeight w:val="290"/>
        </w:trPr>
        <w:tc>
          <w:tcPr>
            <w:tcW w:w="5060" w:type="dxa"/>
            <w:tcBorders>
              <w:top w:val="single" w:sz="4" w:space="0" w:color="auto"/>
              <w:left w:val="single" w:sz="4" w:space="0" w:color="auto"/>
              <w:bottom w:val="single" w:sz="4" w:space="0" w:color="auto"/>
              <w:right w:val="single" w:sz="4" w:space="0" w:color="auto"/>
            </w:tcBorders>
          </w:tcPr>
          <w:p w14:paraId="14AA3CB9" w14:textId="77777777" w:rsidR="00E671D2" w:rsidRPr="0096361D" w:rsidRDefault="00E671D2" w:rsidP="000B3877">
            <w:proofErr w:type="spellStart"/>
            <w:r w:rsidRPr="00E671D2">
              <w:rPr>
                <w:rFonts w:cs="Calibri"/>
                <w:color w:val="000000"/>
              </w:rPr>
              <w:t>CXProcessPayArrangementRequest</w:t>
            </w:r>
            <w:proofErr w:type="spellEnd"/>
            <w:r>
              <w:rPr>
                <w:rFonts w:cs="Calibri"/>
                <w:color w:val="000000"/>
              </w:rPr>
              <w:t xml:space="preserve"> - </w:t>
            </w:r>
            <w:r w:rsidRPr="00E671D2">
              <w:rPr>
                <w:rFonts w:cs="Calibri"/>
                <w:color w:val="000000"/>
              </w:rPr>
              <w:t>Process Payment Arrangement Request</w:t>
            </w:r>
          </w:p>
        </w:tc>
      </w:tr>
    </w:tbl>
    <w:p w14:paraId="0FF41C75" w14:textId="77777777" w:rsidR="00E9069E" w:rsidRDefault="00E9069E" w:rsidP="00E9069E">
      <w:pPr>
        <w:rPr>
          <w:lang w:eastAsia="en-US"/>
        </w:rPr>
      </w:pPr>
    </w:p>
    <w:p w14:paraId="22F473E5" w14:textId="10301908" w:rsidR="00E9069E" w:rsidRDefault="00000000" w:rsidP="00E9069E">
      <w:pPr>
        <w:rPr>
          <w:rFonts w:cs="Arial"/>
          <w:b/>
          <w:u w:val="single"/>
          <w:lang w:eastAsia="en-US"/>
        </w:rPr>
      </w:pPr>
      <w:hyperlink w:anchor="_Business_Process_Model_1" w:history="1">
        <w:r w:rsidR="00E9069E">
          <w:rPr>
            <w:rStyle w:val="Hyperlink"/>
            <w:rFonts w:cs="Arial"/>
            <w:b/>
            <w:lang w:eastAsia="en-US"/>
          </w:rPr>
          <w:t>4.9</w:t>
        </w:r>
      </w:hyperlink>
      <w:r w:rsidR="00E9069E">
        <w:rPr>
          <w:rFonts w:cs="Arial"/>
          <w:b/>
          <w:u w:val="single"/>
          <w:lang w:eastAsia="en-US"/>
        </w:rPr>
        <w:t xml:space="preserve"> </w:t>
      </w:r>
      <w:r w:rsidR="00E9069E" w:rsidRPr="0089149E">
        <w:rPr>
          <w:rFonts w:cs="Arial"/>
          <w:b/>
          <w:u w:val="single"/>
          <w:lang w:eastAsia="en-US"/>
        </w:rPr>
        <w:t xml:space="preserve">Receive </w:t>
      </w:r>
      <w:r w:rsidR="00E9069E">
        <w:rPr>
          <w:rFonts w:cs="Arial"/>
          <w:b/>
          <w:u w:val="single"/>
          <w:lang w:eastAsia="en-US"/>
        </w:rPr>
        <w:t xml:space="preserve">Payment Arrangement </w:t>
      </w:r>
      <w:r w:rsidR="00E9069E" w:rsidRPr="0089149E">
        <w:rPr>
          <w:rFonts w:cs="Arial"/>
          <w:b/>
          <w:u w:val="single"/>
          <w:lang w:eastAsia="en-US"/>
        </w:rPr>
        <w:t xml:space="preserve">Details </w:t>
      </w:r>
      <w:r w:rsidR="00E9069E">
        <w:rPr>
          <w:rFonts w:cs="Arial"/>
          <w:b/>
          <w:u w:val="single"/>
          <w:lang w:eastAsia="en-US"/>
        </w:rPr>
        <w:t xml:space="preserve">Group: </w:t>
      </w:r>
      <w:r w:rsidR="00E9069E" w:rsidRPr="00D5069D">
        <w:rPr>
          <w:rFonts w:cs="Arial"/>
          <w:b/>
          <w:u w:val="single"/>
          <w:lang w:eastAsia="en-US"/>
        </w:rPr>
        <w:t xml:space="preserve">Invoke </w:t>
      </w:r>
      <w:r w:rsidR="00E9069E">
        <w:rPr>
          <w:rFonts w:cs="Arial"/>
          <w:b/>
          <w:u w:val="single"/>
          <w:lang w:eastAsia="en-US"/>
        </w:rPr>
        <w:t xml:space="preserve">Payment Arrangement </w:t>
      </w:r>
      <w:r w:rsidR="00E9069E" w:rsidRPr="00D5069D">
        <w:rPr>
          <w:rFonts w:cs="Arial"/>
          <w:b/>
          <w:u w:val="single"/>
          <w:lang w:eastAsia="en-US"/>
        </w:rPr>
        <w:t xml:space="preserve">- </w:t>
      </w:r>
      <w:r w:rsidR="00E9069E">
        <w:rPr>
          <w:rFonts w:cs="Arial"/>
          <w:b/>
          <w:u w:val="single"/>
          <w:lang w:eastAsia="en-US"/>
        </w:rPr>
        <w:t>Read</w:t>
      </w:r>
    </w:p>
    <w:p w14:paraId="170EE54C" w14:textId="77777777" w:rsidR="00E9069E" w:rsidRDefault="00E9069E" w:rsidP="00E9069E">
      <w:pPr>
        <w:rPr>
          <w:rFonts w:cs="Arial"/>
          <w:lang w:eastAsia="en-US"/>
        </w:rPr>
      </w:pPr>
      <w:r>
        <w:rPr>
          <w:b/>
          <w:bCs/>
          <w:lang w:eastAsia="en-US"/>
        </w:rPr>
        <w:t>A</w:t>
      </w:r>
      <w:r>
        <w:rPr>
          <w:rFonts w:cs="Arial"/>
          <w:b/>
          <w:lang w:eastAsia="en-US"/>
        </w:rPr>
        <w:t xml:space="preserve">ctor/Role: </w:t>
      </w:r>
      <w:r>
        <w:rPr>
          <w:rFonts w:cs="Arial"/>
          <w:b/>
          <w:bCs/>
          <w:lang w:eastAsia="en-US"/>
        </w:rPr>
        <w:t>Self-Service Application</w:t>
      </w:r>
    </w:p>
    <w:p w14:paraId="317F4491" w14:textId="77777777" w:rsidR="00E9069E" w:rsidRDefault="00E9069E" w:rsidP="00E9069E">
      <w:pPr>
        <w:rPr>
          <w:rFonts w:cs="Arial"/>
          <w:b/>
          <w:u w:val="single"/>
          <w:lang w:eastAsia="en-US"/>
        </w:rPr>
      </w:pPr>
      <w:r>
        <w:rPr>
          <w:rFonts w:cs="Arial"/>
          <w:b/>
          <w:lang w:eastAsia="en-US"/>
        </w:rPr>
        <w:t>Description:</w:t>
      </w:r>
    </w:p>
    <w:p w14:paraId="7A762BBD" w14:textId="61D27644" w:rsidR="00E9069E" w:rsidRDefault="00E9069E" w:rsidP="00E9069E">
      <w:pPr>
        <w:rPr>
          <w:lang w:eastAsia="en-US"/>
        </w:rPr>
      </w:pPr>
      <w:r>
        <w:rPr>
          <w:lang w:eastAsia="en-US"/>
        </w:rPr>
        <w:t>The Self-Service Application receives and r</w:t>
      </w:r>
      <w:r w:rsidRPr="008E3A4F">
        <w:rPr>
          <w:lang w:eastAsia="en-US"/>
        </w:rPr>
        <w:t>eview</w:t>
      </w:r>
      <w:r>
        <w:rPr>
          <w:lang w:eastAsia="en-US"/>
        </w:rPr>
        <w:t xml:space="preserve">s </w:t>
      </w:r>
      <w:r w:rsidRPr="00E9069E">
        <w:rPr>
          <w:lang w:eastAsia="en-US"/>
        </w:rPr>
        <w:t xml:space="preserve">Payment Arrangement </w:t>
      </w:r>
      <w:r>
        <w:rPr>
          <w:lang w:eastAsia="en-US"/>
        </w:rPr>
        <w:t>details.</w:t>
      </w:r>
    </w:p>
    <w:p w14:paraId="2278F34A" w14:textId="77777777" w:rsidR="00E9069E" w:rsidRDefault="00E9069E" w:rsidP="00E9069E">
      <w:pPr>
        <w:rPr>
          <w:lang w:eastAsia="en-US"/>
        </w:rPr>
      </w:pPr>
    </w:p>
    <w:p w14:paraId="4EF162EC" w14:textId="3A07CF23" w:rsidR="00E9069E" w:rsidRDefault="00000000" w:rsidP="00E9069E">
      <w:pPr>
        <w:rPr>
          <w:rFonts w:cs="Arial"/>
          <w:b/>
          <w:u w:val="single"/>
          <w:lang w:eastAsia="en-US"/>
        </w:rPr>
      </w:pPr>
      <w:hyperlink w:anchor="_Business_Process_Model_1" w:history="1">
        <w:r w:rsidR="00E9069E">
          <w:rPr>
            <w:rStyle w:val="Hyperlink"/>
            <w:rFonts w:cs="Arial"/>
            <w:b/>
            <w:lang w:eastAsia="en-US"/>
          </w:rPr>
          <w:t>5.0</w:t>
        </w:r>
      </w:hyperlink>
      <w:r w:rsidR="00E9069E">
        <w:rPr>
          <w:rFonts w:cs="Arial"/>
          <w:b/>
          <w:u w:val="single"/>
          <w:lang w:eastAsia="en-US"/>
        </w:rPr>
        <w:t xml:space="preserve"> </w:t>
      </w:r>
      <w:r w:rsidR="00E9069E" w:rsidRPr="00E9069E">
        <w:rPr>
          <w:rFonts w:cs="Arial"/>
          <w:b/>
          <w:u w:val="single"/>
          <w:lang w:eastAsia="en-US"/>
        </w:rPr>
        <w:t>Request Changes to Existing Payment Arrangement</w:t>
      </w:r>
    </w:p>
    <w:p w14:paraId="1D6CCC8E" w14:textId="77777777" w:rsidR="00E9069E" w:rsidRDefault="00E9069E" w:rsidP="00E9069E">
      <w:pPr>
        <w:rPr>
          <w:rFonts w:cs="Arial"/>
          <w:lang w:eastAsia="en-US"/>
        </w:rPr>
      </w:pPr>
      <w:r>
        <w:rPr>
          <w:b/>
          <w:bCs/>
          <w:lang w:eastAsia="en-US"/>
        </w:rPr>
        <w:t>A</w:t>
      </w:r>
      <w:r>
        <w:rPr>
          <w:rFonts w:cs="Arial"/>
          <w:b/>
          <w:lang w:eastAsia="en-US"/>
        </w:rPr>
        <w:t xml:space="preserve">ctor/Role: </w:t>
      </w:r>
      <w:r>
        <w:rPr>
          <w:rFonts w:cs="Arial"/>
          <w:b/>
          <w:bCs/>
          <w:lang w:eastAsia="en-US"/>
        </w:rPr>
        <w:t>Self-Service Application</w:t>
      </w:r>
    </w:p>
    <w:p w14:paraId="71F02EBC" w14:textId="77777777" w:rsidR="00E9069E" w:rsidRDefault="00E9069E" w:rsidP="00E9069E">
      <w:pPr>
        <w:rPr>
          <w:rFonts w:cs="Arial"/>
          <w:b/>
          <w:u w:val="single"/>
          <w:lang w:eastAsia="en-US"/>
        </w:rPr>
      </w:pPr>
      <w:r>
        <w:rPr>
          <w:rFonts w:cs="Arial"/>
          <w:b/>
          <w:lang w:eastAsia="en-US"/>
        </w:rPr>
        <w:t>Description:</w:t>
      </w:r>
    </w:p>
    <w:p w14:paraId="263DE99F" w14:textId="39381AAF" w:rsidR="00E9069E" w:rsidRDefault="00E9069E" w:rsidP="00E9069E">
      <w:pPr>
        <w:rPr>
          <w:lang w:eastAsia="en-US"/>
        </w:rPr>
      </w:pPr>
      <w:r>
        <w:rPr>
          <w:lang w:eastAsia="en-US"/>
        </w:rPr>
        <w:t>The Self-Service Application</w:t>
      </w:r>
      <w:r w:rsidRPr="00DA4F3A">
        <w:rPr>
          <w:lang w:eastAsia="en-US"/>
        </w:rPr>
        <w:t xml:space="preserve"> </w:t>
      </w:r>
      <w:r w:rsidR="00E671D2">
        <w:rPr>
          <w:lang w:eastAsia="en-US"/>
        </w:rPr>
        <w:t>request to p</w:t>
      </w:r>
      <w:r w:rsidR="00E671D2" w:rsidRPr="00E671D2">
        <w:rPr>
          <w:lang w:eastAsia="en-US"/>
        </w:rPr>
        <w:t>erform update of customer's payment arrangement details</w:t>
      </w:r>
      <w:r w:rsidR="00E671D2">
        <w:rPr>
          <w:lang w:eastAsia="en-US"/>
        </w:rPr>
        <w:t xml:space="preserve">. </w:t>
      </w:r>
      <w:r>
        <w:rPr>
          <w:lang w:eastAsia="en-US"/>
        </w:rPr>
        <w:t xml:space="preserve">This will invoke </w:t>
      </w:r>
      <w:r w:rsidR="00E671D2" w:rsidRPr="00E671D2">
        <w:rPr>
          <w:lang w:eastAsia="en-US"/>
        </w:rPr>
        <w:t xml:space="preserve">payment arrangement </w:t>
      </w:r>
      <w:r>
        <w:rPr>
          <w:lang w:eastAsia="en-US"/>
        </w:rPr>
        <w:t xml:space="preserve">web service to </w:t>
      </w:r>
      <w:r w:rsidR="00E671D2">
        <w:rPr>
          <w:lang w:eastAsia="en-US"/>
        </w:rPr>
        <w:t>update</w:t>
      </w:r>
      <w:r>
        <w:rPr>
          <w:lang w:eastAsia="en-US"/>
        </w:rPr>
        <w:t xml:space="preserve"> </w:t>
      </w:r>
      <w:r w:rsidR="00E671D2" w:rsidRPr="00E671D2">
        <w:rPr>
          <w:lang w:eastAsia="en-US"/>
        </w:rPr>
        <w:t xml:space="preserve">payment arrangement </w:t>
      </w:r>
      <w:r>
        <w:rPr>
          <w:lang w:eastAsia="en-US"/>
        </w:rPr>
        <w:t>in CCS(CCB).</w:t>
      </w:r>
    </w:p>
    <w:p w14:paraId="30382E09" w14:textId="77777777" w:rsidR="00E9069E" w:rsidRDefault="00E9069E" w:rsidP="00E9069E">
      <w:pPr>
        <w:rPr>
          <w:lang w:eastAsia="en-US"/>
        </w:rPr>
      </w:pPr>
      <w:r w:rsidRPr="00877907">
        <w:rPr>
          <w:lang w:eastAsia="en-US"/>
        </w:rPr>
        <w:t>System supports communicating with the external system via RESTful services or via SOAP services. In both cases, the system uses an object called inbound web service (IWS) to store the configuration. A web service class is used to distinguish whether the IWS is used for REST or SOAP.</w:t>
      </w:r>
    </w:p>
    <w:p w14:paraId="764AEEBA" w14:textId="77777777" w:rsidR="00E9069E" w:rsidRDefault="00E9069E" w:rsidP="00E9069E">
      <w:pPr>
        <w:rPr>
          <w:rFonts w:cs="Arial"/>
          <w:b/>
          <w:lang w:eastAsia="en-US"/>
        </w:rPr>
      </w:pPr>
    </w:p>
    <w:p w14:paraId="33B53F25" w14:textId="77777777" w:rsidR="00E9069E" w:rsidRDefault="00E9069E" w:rsidP="00E9069E">
      <w:pPr>
        <w:rPr>
          <w:rFonts w:cs="Arial"/>
          <w:b/>
          <w:lang w:eastAsia="en-US"/>
        </w:rPr>
      </w:pPr>
      <w:r w:rsidRPr="00D97B20">
        <w:rPr>
          <w:rFonts w:cs="Arial"/>
          <w:b/>
          <w:lang w:eastAsia="en-US"/>
        </w:rPr>
        <w:t>Process Plug-in enabled (Y/</w:t>
      </w:r>
      <w:proofErr w:type="gramStart"/>
      <w:r w:rsidRPr="00D97B20">
        <w:rPr>
          <w:rFonts w:cs="Arial"/>
          <w:b/>
          <w:lang w:eastAsia="en-US"/>
        </w:rPr>
        <w:t xml:space="preserve">N) </w:t>
      </w:r>
      <w:r w:rsidRPr="00D97B20">
        <w:rPr>
          <w:rFonts w:cs="Arial"/>
          <w:lang w:eastAsia="en-US"/>
        </w:rPr>
        <w:t xml:space="preserve">  </w:t>
      </w:r>
      <w:proofErr w:type="gramEnd"/>
      <w:r w:rsidRPr="00D97B20">
        <w:rPr>
          <w:rFonts w:cs="Arial"/>
          <w:lang w:eastAsia="en-US"/>
        </w:rPr>
        <w:t xml:space="preserve">    </w:t>
      </w:r>
      <w:r>
        <w:rPr>
          <w:rFonts w:cs="Arial"/>
          <w:lang w:eastAsia="en-US"/>
        </w:rPr>
        <w:t xml:space="preserve"> </w:t>
      </w: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E9069E" w:rsidRPr="00484112" w14:paraId="1534083A" w14:textId="77777777" w:rsidTr="000B3877">
        <w:trPr>
          <w:trHeight w:val="290"/>
        </w:trPr>
        <w:tc>
          <w:tcPr>
            <w:tcW w:w="5060" w:type="dxa"/>
            <w:tcBorders>
              <w:top w:val="single" w:sz="4" w:space="0" w:color="auto"/>
              <w:left w:val="single" w:sz="4" w:space="0" w:color="auto"/>
              <w:bottom w:val="single" w:sz="4" w:space="0" w:color="auto"/>
              <w:right w:val="single" w:sz="4" w:space="0" w:color="auto"/>
            </w:tcBorders>
          </w:tcPr>
          <w:p w14:paraId="4B4445BC" w14:textId="4614F419" w:rsidR="00E9069E" w:rsidRPr="00611616" w:rsidRDefault="00E671D2" w:rsidP="000B3877">
            <w:pPr>
              <w:rPr>
                <w:rFonts w:cs="Arial"/>
                <w:bCs/>
                <w:szCs w:val="18"/>
                <w:lang w:eastAsia="en-US"/>
              </w:rPr>
            </w:pPr>
            <w:r w:rsidRPr="00E671D2">
              <w:rPr>
                <w:rFonts w:cs="Arial"/>
                <w:bCs/>
                <w:szCs w:val="18"/>
                <w:lang w:eastAsia="en-US"/>
              </w:rPr>
              <w:t>WX-</w:t>
            </w:r>
            <w:proofErr w:type="spellStart"/>
            <w:r w:rsidRPr="00E671D2">
              <w:rPr>
                <w:rFonts w:cs="Arial"/>
                <w:bCs/>
                <w:szCs w:val="18"/>
                <w:lang w:eastAsia="en-US"/>
              </w:rPr>
              <w:t>PayArrReq</w:t>
            </w:r>
            <w:proofErr w:type="spellEnd"/>
            <w:r w:rsidR="00E9069E" w:rsidRPr="00611616">
              <w:rPr>
                <w:rFonts w:cs="Arial"/>
                <w:bCs/>
                <w:szCs w:val="18"/>
                <w:lang w:eastAsia="en-US"/>
              </w:rPr>
              <w:t xml:space="preserve"> </w:t>
            </w:r>
            <w:r w:rsidR="00E9069E">
              <w:rPr>
                <w:rFonts w:cs="Arial"/>
                <w:bCs/>
                <w:szCs w:val="18"/>
                <w:lang w:eastAsia="en-US"/>
              </w:rPr>
              <w:t xml:space="preserve">– </w:t>
            </w:r>
            <w:r w:rsidRPr="00E671D2">
              <w:rPr>
                <w:rFonts w:cs="Arial"/>
                <w:bCs/>
                <w:szCs w:val="18"/>
                <w:lang w:eastAsia="en-US"/>
              </w:rPr>
              <w:t>Process Payment Arrangement Request</w:t>
            </w:r>
          </w:p>
        </w:tc>
      </w:tr>
    </w:tbl>
    <w:p w14:paraId="082C6520" w14:textId="77777777" w:rsidR="00E9069E" w:rsidRDefault="00E9069E" w:rsidP="00E9069E">
      <w:pPr>
        <w:ind w:left="3150"/>
        <w:rPr>
          <w:rFonts w:cs="Arial"/>
          <w:b/>
          <w:lang w:eastAsia="en-US"/>
        </w:rPr>
      </w:pPr>
      <w:r>
        <w:rPr>
          <w:rFonts w:cs="Arial"/>
          <w:b/>
          <w:lang w:eastAsia="en-US"/>
        </w:rPr>
        <w:t>Web Service</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E9069E" w:rsidRPr="00484112" w14:paraId="17CBAEF0" w14:textId="77777777" w:rsidTr="000B3877">
        <w:trPr>
          <w:trHeight w:val="290"/>
        </w:trPr>
        <w:tc>
          <w:tcPr>
            <w:tcW w:w="5060" w:type="dxa"/>
            <w:tcBorders>
              <w:top w:val="single" w:sz="4" w:space="0" w:color="auto"/>
              <w:left w:val="single" w:sz="4" w:space="0" w:color="auto"/>
              <w:bottom w:val="single" w:sz="4" w:space="0" w:color="auto"/>
              <w:right w:val="single" w:sz="4" w:space="0" w:color="auto"/>
            </w:tcBorders>
          </w:tcPr>
          <w:p w14:paraId="2A303E1D" w14:textId="6103FD92" w:rsidR="00E9069E" w:rsidRPr="0096361D" w:rsidRDefault="00E671D2" w:rsidP="000B3877">
            <w:proofErr w:type="spellStart"/>
            <w:r w:rsidRPr="00E671D2">
              <w:rPr>
                <w:rFonts w:cs="Calibri"/>
                <w:color w:val="000000"/>
              </w:rPr>
              <w:t>CXProcessPayArrangementRequest</w:t>
            </w:r>
            <w:proofErr w:type="spellEnd"/>
            <w:r>
              <w:rPr>
                <w:rFonts w:cs="Calibri"/>
                <w:color w:val="000000"/>
              </w:rPr>
              <w:t xml:space="preserve"> - </w:t>
            </w:r>
            <w:r w:rsidRPr="00E671D2">
              <w:rPr>
                <w:rFonts w:cs="Calibri"/>
                <w:color w:val="000000"/>
              </w:rPr>
              <w:t>Process Payment Arrangement Request</w:t>
            </w:r>
          </w:p>
        </w:tc>
      </w:tr>
    </w:tbl>
    <w:p w14:paraId="7C02DCD7" w14:textId="77777777" w:rsidR="00E9069E" w:rsidRDefault="00E9069E" w:rsidP="00E9069E">
      <w:pPr>
        <w:rPr>
          <w:lang w:eastAsia="en-US"/>
        </w:rPr>
      </w:pPr>
    </w:p>
    <w:p w14:paraId="14DF1207" w14:textId="2726E9C7" w:rsidR="00E9069E" w:rsidRDefault="00000000" w:rsidP="00E9069E">
      <w:pPr>
        <w:rPr>
          <w:rFonts w:cs="Arial"/>
          <w:b/>
          <w:u w:val="single"/>
          <w:lang w:eastAsia="en-US"/>
        </w:rPr>
      </w:pPr>
      <w:hyperlink w:anchor="_Business_Process_Model_1" w:history="1">
        <w:r w:rsidR="00E9069E">
          <w:rPr>
            <w:rStyle w:val="Hyperlink"/>
            <w:rFonts w:cs="Arial"/>
            <w:b/>
            <w:lang w:eastAsia="en-US"/>
          </w:rPr>
          <w:t>5.1</w:t>
        </w:r>
      </w:hyperlink>
      <w:r w:rsidR="00E9069E">
        <w:rPr>
          <w:rFonts w:cs="Arial"/>
          <w:b/>
          <w:u w:val="single"/>
          <w:lang w:eastAsia="en-US"/>
        </w:rPr>
        <w:t xml:space="preserve"> </w:t>
      </w:r>
      <w:bookmarkStart w:id="38" w:name="_Hlk146202500"/>
      <w:r w:rsidR="00E9069E" w:rsidRPr="00E9069E">
        <w:rPr>
          <w:rFonts w:cs="Arial"/>
          <w:b/>
          <w:u w:val="single"/>
          <w:lang w:eastAsia="en-US"/>
        </w:rPr>
        <w:t xml:space="preserve">Update Payment </w:t>
      </w:r>
      <w:proofErr w:type="gramStart"/>
      <w:r w:rsidR="00E9069E" w:rsidRPr="00E9069E">
        <w:rPr>
          <w:rFonts w:cs="Arial"/>
          <w:b/>
          <w:u w:val="single"/>
          <w:lang w:eastAsia="en-US"/>
        </w:rPr>
        <w:t>Arrangement  Details</w:t>
      </w:r>
      <w:proofErr w:type="gramEnd"/>
    </w:p>
    <w:p w14:paraId="4CC35C00" w14:textId="77777777" w:rsidR="00E9069E" w:rsidRDefault="00E9069E" w:rsidP="00E9069E">
      <w:pPr>
        <w:rPr>
          <w:rFonts w:cs="Arial"/>
          <w:lang w:eastAsia="en-US"/>
        </w:rPr>
      </w:pPr>
      <w:r>
        <w:rPr>
          <w:b/>
          <w:bCs/>
          <w:lang w:eastAsia="en-US"/>
        </w:rPr>
        <w:t>A</w:t>
      </w:r>
      <w:r>
        <w:rPr>
          <w:rFonts w:cs="Arial"/>
          <w:b/>
          <w:lang w:eastAsia="en-US"/>
        </w:rPr>
        <w:t xml:space="preserve">ctor/Role: </w:t>
      </w:r>
      <w:r>
        <w:rPr>
          <w:rFonts w:cs="Arial"/>
          <w:b/>
          <w:bCs/>
          <w:lang w:eastAsia="en-US"/>
        </w:rPr>
        <w:t xml:space="preserve">Self-Service Application </w:t>
      </w:r>
    </w:p>
    <w:p w14:paraId="7DAD5472" w14:textId="77777777" w:rsidR="00E9069E" w:rsidRDefault="00E9069E" w:rsidP="00E9069E">
      <w:pPr>
        <w:rPr>
          <w:rFonts w:cs="Arial"/>
          <w:b/>
          <w:u w:val="single"/>
          <w:lang w:eastAsia="en-US"/>
        </w:rPr>
      </w:pPr>
      <w:r>
        <w:rPr>
          <w:rFonts w:cs="Arial"/>
          <w:b/>
          <w:lang w:eastAsia="en-US"/>
        </w:rPr>
        <w:t>Description:</w:t>
      </w:r>
    </w:p>
    <w:p w14:paraId="7D8DA18E" w14:textId="47114990" w:rsidR="00E9069E" w:rsidRDefault="00E9069E" w:rsidP="00E9069E">
      <w:pPr>
        <w:rPr>
          <w:lang w:eastAsia="en-US"/>
        </w:rPr>
      </w:pPr>
      <w:r>
        <w:rPr>
          <w:lang w:eastAsia="en-US"/>
        </w:rPr>
        <w:t>The Self-Service Application r</w:t>
      </w:r>
      <w:r w:rsidRPr="00CC4448">
        <w:rPr>
          <w:lang w:eastAsia="en-US"/>
        </w:rPr>
        <w:t>eceive</w:t>
      </w:r>
      <w:r>
        <w:rPr>
          <w:lang w:eastAsia="en-US"/>
        </w:rPr>
        <w:t>s</w:t>
      </w:r>
      <w:r w:rsidRPr="00CC4448">
        <w:rPr>
          <w:lang w:eastAsia="en-US"/>
        </w:rPr>
        <w:t xml:space="preserve"> </w:t>
      </w:r>
      <w:r>
        <w:rPr>
          <w:lang w:eastAsia="en-US"/>
        </w:rPr>
        <w:t>m</w:t>
      </w:r>
      <w:r w:rsidRPr="00CC4448">
        <w:rPr>
          <w:lang w:eastAsia="en-US"/>
        </w:rPr>
        <w:t xml:space="preserve">essage about </w:t>
      </w:r>
      <w:bookmarkEnd w:id="38"/>
      <w:r w:rsidR="00E671D2" w:rsidRPr="00E671D2">
        <w:rPr>
          <w:lang w:eastAsia="en-US"/>
        </w:rPr>
        <w:t xml:space="preserve">payment arrangement </w:t>
      </w:r>
      <w:r w:rsidR="00E671D2">
        <w:rPr>
          <w:lang w:eastAsia="en-US"/>
        </w:rPr>
        <w:t>modification</w:t>
      </w:r>
      <w:r>
        <w:rPr>
          <w:lang w:eastAsia="en-US"/>
        </w:rPr>
        <w:t>.</w:t>
      </w:r>
      <w:r w:rsidR="00E671D2">
        <w:rPr>
          <w:lang w:eastAsia="en-US"/>
        </w:rPr>
        <w:t xml:space="preserve"> </w:t>
      </w:r>
    </w:p>
    <w:p w14:paraId="10A4C1FC" w14:textId="77777777" w:rsidR="009462F5" w:rsidRDefault="009462F5" w:rsidP="0019540A">
      <w:pPr>
        <w:rPr>
          <w:rStyle w:val="Hyperlink"/>
          <w:rFonts w:cs="Arial"/>
          <w:b/>
          <w:lang w:eastAsia="en-US"/>
        </w:rPr>
      </w:pPr>
    </w:p>
    <w:p w14:paraId="29C39F0B" w14:textId="77777777" w:rsidR="0041071D" w:rsidRDefault="0041071D" w:rsidP="0041071D">
      <w:pPr>
        <w:pStyle w:val="Heading2"/>
      </w:pPr>
      <w:bookmarkStart w:id="39" w:name="_Toc115310809"/>
      <w:bookmarkStart w:id="40" w:name="_Toc117723987"/>
      <w:bookmarkStart w:id="41" w:name="_Toc123925736"/>
      <w:bookmarkStart w:id="42" w:name="_Toc145422835"/>
      <w:bookmarkStart w:id="43" w:name="_Toc175852601"/>
      <w:bookmarkStart w:id="44" w:name="_Toc182248222"/>
      <w:bookmarkStart w:id="45" w:name="_Hlk179307341"/>
      <w:bookmarkStart w:id="46" w:name="_Toc274908615"/>
      <w:r>
        <w:lastRenderedPageBreak/>
        <w:t>Test Assets related to the Current Process</w:t>
      </w:r>
      <w:bookmarkEnd w:id="39"/>
      <w:bookmarkEnd w:id="40"/>
      <w:bookmarkEnd w:id="41"/>
      <w:bookmarkEnd w:id="42"/>
      <w:bookmarkEnd w:id="43"/>
      <w:bookmarkEnd w:id="44"/>
      <w:r>
        <w:t xml:space="preserve"> </w:t>
      </w:r>
    </w:p>
    <w:p w14:paraId="50B92264" w14:textId="77777777" w:rsidR="0041071D" w:rsidRDefault="0041071D" w:rsidP="0041071D">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41071D" w14:paraId="312BB2A3" w14:textId="77777777" w:rsidTr="00935C66">
        <w:trPr>
          <w:cantSplit/>
          <w:tblHeader/>
        </w:trPr>
        <w:tc>
          <w:tcPr>
            <w:tcW w:w="1350" w:type="dxa"/>
            <w:shd w:val="pct10" w:color="auto" w:fill="auto"/>
          </w:tcPr>
          <w:p w14:paraId="69693569" w14:textId="77777777" w:rsidR="0041071D" w:rsidRDefault="0041071D" w:rsidP="00935C66">
            <w:pPr>
              <w:pStyle w:val="TableHeading"/>
            </w:pPr>
            <w:r w:rsidRPr="00D57080">
              <w:t xml:space="preserve">Testing Asset </w:t>
            </w:r>
            <w:proofErr w:type="spellStart"/>
            <w:proofErr w:type="gramStart"/>
            <w:r w:rsidRPr="00D57080">
              <w:t>Sr.No</w:t>
            </w:r>
            <w:proofErr w:type="spellEnd"/>
            <w:proofErr w:type="gramEnd"/>
          </w:p>
        </w:tc>
        <w:tc>
          <w:tcPr>
            <w:tcW w:w="9529" w:type="dxa"/>
            <w:shd w:val="pct10" w:color="auto" w:fill="auto"/>
          </w:tcPr>
          <w:p w14:paraId="0432EA3E" w14:textId="77777777" w:rsidR="0041071D" w:rsidRPr="00997037" w:rsidRDefault="0041071D" w:rsidP="00935C66">
            <w:pPr>
              <w:pStyle w:val="TableHeading"/>
            </w:pPr>
            <w:r w:rsidRPr="00997037">
              <w:t xml:space="preserve">Testing Asset-Flows </w:t>
            </w:r>
          </w:p>
        </w:tc>
        <w:tc>
          <w:tcPr>
            <w:tcW w:w="1991" w:type="dxa"/>
            <w:shd w:val="pct10" w:color="auto" w:fill="auto"/>
          </w:tcPr>
          <w:p w14:paraId="305111FC" w14:textId="77777777" w:rsidR="0041071D" w:rsidRDefault="0041071D" w:rsidP="00935C66">
            <w:pPr>
              <w:pStyle w:val="TableHeading"/>
            </w:pPr>
            <w:r>
              <w:t>No Of Data sets</w:t>
            </w:r>
          </w:p>
        </w:tc>
      </w:tr>
      <w:tr w:rsidR="0041071D" w14:paraId="7437AE8C" w14:textId="77777777" w:rsidTr="00935C66">
        <w:trPr>
          <w:cantSplit/>
          <w:trHeight w:hRule="exact" w:val="60"/>
          <w:tblHeader/>
        </w:trPr>
        <w:tc>
          <w:tcPr>
            <w:tcW w:w="1350" w:type="dxa"/>
            <w:tcBorders>
              <w:bottom w:val="single" w:sz="4" w:space="0" w:color="auto"/>
            </w:tcBorders>
            <w:shd w:val="pct50" w:color="auto" w:fill="auto"/>
          </w:tcPr>
          <w:p w14:paraId="7470D2A1" w14:textId="77777777" w:rsidR="0041071D" w:rsidRPr="00427613" w:rsidRDefault="0041071D" w:rsidP="00935C66">
            <w:pPr>
              <w:pStyle w:val="TableText"/>
              <w:rPr>
                <w:sz w:val="20"/>
              </w:rPr>
            </w:pPr>
          </w:p>
        </w:tc>
        <w:tc>
          <w:tcPr>
            <w:tcW w:w="9529" w:type="dxa"/>
            <w:tcBorders>
              <w:bottom w:val="single" w:sz="4" w:space="0" w:color="auto"/>
            </w:tcBorders>
            <w:shd w:val="pct50" w:color="auto" w:fill="auto"/>
          </w:tcPr>
          <w:p w14:paraId="274D6C44" w14:textId="77777777" w:rsidR="0041071D" w:rsidRPr="00427613" w:rsidRDefault="0041071D" w:rsidP="00935C66">
            <w:pPr>
              <w:pStyle w:val="TableText"/>
              <w:rPr>
                <w:sz w:val="20"/>
              </w:rPr>
            </w:pPr>
          </w:p>
        </w:tc>
        <w:tc>
          <w:tcPr>
            <w:tcW w:w="1991" w:type="dxa"/>
            <w:tcBorders>
              <w:bottom w:val="single" w:sz="4" w:space="0" w:color="auto"/>
            </w:tcBorders>
            <w:shd w:val="pct50" w:color="auto" w:fill="auto"/>
          </w:tcPr>
          <w:p w14:paraId="603F3741" w14:textId="77777777" w:rsidR="0041071D" w:rsidRDefault="0041071D" w:rsidP="00935C66">
            <w:pPr>
              <w:pStyle w:val="TableText"/>
              <w:rPr>
                <w:sz w:val="8"/>
              </w:rPr>
            </w:pPr>
          </w:p>
        </w:tc>
      </w:tr>
      <w:tr w:rsidR="0059370B" w14:paraId="6A0170AA" w14:textId="77777777" w:rsidTr="00935C66">
        <w:trPr>
          <w:cantSplit/>
          <w:trHeight w:val="206"/>
        </w:trPr>
        <w:tc>
          <w:tcPr>
            <w:tcW w:w="1350" w:type="dxa"/>
            <w:tcBorders>
              <w:top w:val="single" w:sz="4" w:space="0" w:color="auto"/>
            </w:tcBorders>
          </w:tcPr>
          <w:p w14:paraId="17302D51" w14:textId="77777777" w:rsidR="0059370B" w:rsidRPr="00A87C44" w:rsidRDefault="0059370B" w:rsidP="00A87C44">
            <w:pPr>
              <w:pStyle w:val="TableText"/>
              <w:jc w:val="center"/>
              <w:rPr>
                <w:rFonts w:cs="Calibri"/>
                <w:color w:val="000000"/>
                <w:sz w:val="20"/>
              </w:rPr>
            </w:pPr>
            <w:r w:rsidRPr="00A87C44">
              <w:rPr>
                <w:rFonts w:cs="Calibri"/>
                <w:color w:val="000000"/>
                <w:sz w:val="20"/>
              </w:rPr>
              <w:t>1</w:t>
            </w:r>
          </w:p>
        </w:tc>
        <w:tc>
          <w:tcPr>
            <w:tcW w:w="9529" w:type="dxa"/>
            <w:tcBorders>
              <w:top w:val="single" w:sz="4" w:space="0" w:color="auto"/>
              <w:left w:val="nil"/>
              <w:bottom w:val="single" w:sz="4" w:space="0" w:color="auto"/>
              <w:right w:val="nil"/>
            </w:tcBorders>
            <w:shd w:val="clear" w:color="auto" w:fill="auto"/>
          </w:tcPr>
          <w:p w14:paraId="2E474B07" w14:textId="76B6C26C" w:rsidR="0059370B" w:rsidRPr="00427613" w:rsidRDefault="0059370B" w:rsidP="0059370B">
            <w:pPr>
              <w:pStyle w:val="TableText"/>
              <w:rPr>
                <w:rFonts w:cs="Calibri"/>
                <w:color w:val="000000"/>
                <w:sz w:val="20"/>
              </w:rPr>
            </w:pPr>
            <w:r w:rsidRPr="00987084">
              <w:t>URM-CCS-4324a-001-Create-New-Payment-Arrangement</w:t>
            </w:r>
          </w:p>
        </w:tc>
        <w:tc>
          <w:tcPr>
            <w:tcW w:w="1991" w:type="dxa"/>
            <w:tcBorders>
              <w:top w:val="single" w:sz="4" w:space="0" w:color="auto"/>
              <w:bottom w:val="single" w:sz="4" w:space="0" w:color="auto"/>
            </w:tcBorders>
          </w:tcPr>
          <w:p w14:paraId="001613C7" w14:textId="561BD127" w:rsidR="0059370B" w:rsidRPr="00427613" w:rsidRDefault="0059370B" w:rsidP="0059370B">
            <w:pPr>
              <w:pStyle w:val="TableText"/>
              <w:jc w:val="center"/>
              <w:rPr>
                <w:sz w:val="20"/>
              </w:rPr>
            </w:pPr>
            <w:r w:rsidRPr="0026554A">
              <w:rPr>
                <w:sz w:val="20"/>
              </w:rPr>
              <w:t>2</w:t>
            </w:r>
          </w:p>
        </w:tc>
      </w:tr>
      <w:tr w:rsidR="0059370B" w14:paraId="701C65D1" w14:textId="77777777" w:rsidTr="00935C66">
        <w:trPr>
          <w:cantSplit/>
        </w:trPr>
        <w:tc>
          <w:tcPr>
            <w:tcW w:w="1350" w:type="dxa"/>
          </w:tcPr>
          <w:p w14:paraId="544C0C84" w14:textId="77777777" w:rsidR="0059370B" w:rsidRPr="00427613" w:rsidRDefault="0059370B" w:rsidP="0059370B">
            <w:pPr>
              <w:pStyle w:val="TableText"/>
              <w:jc w:val="center"/>
              <w:rPr>
                <w:rFonts w:cs="Calibri"/>
                <w:color w:val="000000"/>
                <w:sz w:val="20"/>
              </w:rPr>
            </w:pPr>
            <w:r>
              <w:rPr>
                <w:rFonts w:cs="Calibri"/>
                <w:color w:val="000000"/>
                <w:sz w:val="20"/>
              </w:rPr>
              <w:t>2</w:t>
            </w:r>
          </w:p>
        </w:tc>
        <w:tc>
          <w:tcPr>
            <w:tcW w:w="9529" w:type="dxa"/>
            <w:tcBorders>
              <w:top w:val="single" w:sz="4" w:space="0" w:color="auto"/>
              <w:left w:val="nil"/>
              <w:bottom w:val="single" w:sz="4" w:space="0" w:color="auto"/>
              <w:right w:val="nil"/>
            </w:tcBorders>
            <w:shd w:val="clear" w:color="auto" w:fill="auto"/>
          </w:tcPr>
          <w:p w14:paraId="0488F481" w14:textId="5C4DAAEF" w:rsidR="0059370B" w:rsidRPr="00427613" w:rsidRDefault="0059370B" w:rsidP="0059370B">
            <w:pPr>
              <w:pStyle w:val="TableText"/>
              <w:rPr>
                <w:rFonts w:cs="Calibri"/>
                <w:color w:val="000000"/>
                <w:sz w:val="20"/>
              </w:rPr>
            </w:pPr>
            <w:r w:rsidRPr="00987084">
              <w:t>URM-CCS-4324a-002-Create-New-Pay-Arrangement-Account-With-Severence-Process</w:t>
            </w:r>
          </w:p>
        </w:tc>
        <w:tc>
          <w:tcPr>
            <w:tcW w:w="1991" w:type="dxa"/>
            <w:tcBorders>
              <w:top w:val="single" w:sz="4" w:space="0" w:color="auto"/>
              <w:bottom w:val="single" w:sz="4" w:space="0" w:color="auto"/>
            </w:tcBorders>
          </w:tcPr>
          <w:p w14:paraId="1518B675" w14:textId="4CEECFCF" w:rsidR="0059370B" w:rsidRPr="00B149EA" w:rsidRDefault="0059370B" w:rsidP="0059370B">
            <w:pPr>
              <w:pStyle w:val="TableText"/>
              <w:jc w:val="center"/>
              <w:rPr>
                <w:rFonts w:cs="Calibri"/>
                <w:color w:val="000000"/>
                <w:szCs w:val="16"/>
              </w:rPr>
            </w:pPr>
            <w:r w:rsidRPr="0026554A">
              <w:rPr>
                <w:sz w:val="20"/>
              </w:rPr>
              <w:t>2</w:t>
            </w:r>
          </w:p>
        </w:tc>
      </w:tr>
      <w:tr w:rsidR="0059370B" w14:paraId="6BD2ADEA" w14:textId="77777777" w:rsidTr="00935C66">
        <w:trPr>
          <w:cantSplit/>
        </w:trPr>
        <w:tc>
          <w:tcPr>
            <w:tcW w:w="1350" w:type="dxa"/>
          </w:tcPr>
          <w:p w14:paraId="0C7AEF6D" w14:textId="77777777" w:rsidR="0059370B" w:rsidRPr="00427613" w:rsidRDefault="0059370B" w:rsidP="0059370B">
            <w:pPr>
              <w:pStyle w:val="TableText"/>
              <w:jc w:val="center"/>
              <w:rPr>
                <w:rFonts w:cs="Calibri"/>
                <w:color w:val="000000"/>
                <w:sz w:val="20"/>
              </w:rPr>
            </w:pPr>
            <w:r>
              <w:rPr>
                <w:rFonts w:cs="Calibri"/>
                <w:color w:val="000000"/>
                <w:sz w:val="20"/>
              </w:rPr>
              <w:t>3</w:t>
            </w:r>
          </w:p>
        </w:tc>
        <w:tc>
          <w:tcPr>
            <w:tcW w:w="9529" w:type="dxa"/>
            <w:tcBorders>
              <w:top w:val="single" w:sz="4" w:space="0" w:color="auto"/>
              <w:left w:val="nil"/>
              <w:bottom w:val="single" w:sz="4" w:space="0" w:color="auto"/>
              <w:right w:val="nil"/>
            </w:tcBorders>
            <w:shd w:val="clear" w:color="auto" w:fill="auto"/>
          </w:tcPr>
          <w:p w14:paraId="633FDCAC" w14:textId="2AA37CD9" w:rsidR="0059370B" w:rsidRPr="00427613" w:rsidRDefault="0059370B" w:rsidP="0059370B">
            <w:pPr>
              <w:pStyle w:val="TableText"/>
              <w:rPr>
                <w:rFonts w:cs="Calibri"/>
                <w:color w:val="000000"/>
                <w:sz w:val="20"/>
              </w:rPr>
            </w:pPr>
            <w:r w:rsidRPr="00987084">
              <w:t xml:space="preserve">URM-CCS-4324a-003-Update-Existing-Pay-Arrgmt-Transfer-Debt-From-Original-SA </w:t>
            </w:r>
          </w:p>
        </w:tc>
        <w:tc>
          <w:tcPr>
            <w:tcW w:w="1991" w:type="dxa"/>
            <w:tcBorders>
              <w:top w:val="single" w:sz="4" w:space="0" w:color="auto"/>
              <w:bottom w:val="single" w:sz="4" w:space="0" w:color="auto"/>
            </w:tcBorders>
          </w:tcPr>
          <w:p w14:paraId="2401958B" w14:textId="26998238" w:rsidR="0059370B" w:rsidRPr="00B149EA" w:rsidRDefault="0059370B" w:rsidP="0059370B">
            <w:pPr>
              <w:pStyle w:val="TableText"/>
              <w:jc w:val="center"/>
              <w:rPr>
                <w:rFonts w:cs="Calibri"/>
                <w:color w:val="000000"/>
                <w:szCs w:val="16"/>
              </w:rPr>
            </w:pPr>
            <w:r w:rsidRPr="0026554A">
              <w:rPr>
                <w:sz w:val="20"/>
              </w:rPr>
              <w:t>2</w:t>
            </w:r>
          </w:p>
        </w:tc>
      </w:tr>
      <w:tr w:rsidR="0059370B" w14:paraId="1263F757" w14:textId="77777777" w:rsidTr="00935C66">
        <w:trPr>
          <w:cantSplit/>
        </w:trPr>
        <w:tc>
          <w:tcPr>
            <w:tcW w:w="1350" w:type="dxa"/>
          </w:tcPr>
          <w:p w14:paraId="0C66E199" w14:textId="77777777" w:rsidR="0059370B" w:rsidRDefault="0059370B" w:rsidP="0059370B">
            <w:pPr>
              <w:pStyle w:val="TableText"/>
              <w:jc w:val="center"/>
              <w:rPr>
                <w:rFonts w:cs="Calibri"/>
                <w:color w:val="000000"/>
                <w:sz w:val="20"/>
              </w:rPr>
            </w:pPr>
            <w:r>
              <w:rPr>
                <w:rFonts w:cs="Calibri"/>
                <w:color w:val="000000"/>
                <w:sz w:val="20"/>
              </w:rPr>
              <w:t>4</w:t>
            </w:r>
          </w:p>
        </w:tc>
        <w:tc>
          <w:tcPr>
            <w:tcW w:w="9529" w:type="dxa"/>
            <w:tcBorders>
              <w:top w:val="single" w:sz="4" w:space="0" w:color="auto"/>
              <w:left w:val="nil"/>
              <w:bottom w:val="single" w:sz="4" w:space="0" w:color="auto"/>
              <w:right w:val="nil"/>
            </w:tcBorders>
            <w:shd w:val="clear" w:color="auto" w:fill="auto"/>
          </w:tcPr>
          <w:p w14:paraId="61E95A29" w14:textId="5CF96B7E" w:rsidR="0059370B" w:rsidRPr="00427613" w:rsidRDefault="0059370B" w:rsidP="0059370B">
            <w:pPr>
              <w:pStyle w:val="TableText"/>
              <w:rPr>
                <w:rFonts w:cs="Calibri"/>
                <w:color w:val="000000"/>
                <w:sz w:val="20"/>
              </w:rPr>
            </w:pPr>
            <w:r w:rsidRPr="00987084">
              <w:t>URM-CCS-4324a-004-Cancel-Existing-Payment-Arrangement</w:t>
            </w:r>
          </w:p>
        </w:tc>
        <w:tc>
          <w:tcPr>
            <w:tcW w:w="1991" w:type="dxa"/>
            <w:tcBorders>
              <w:top w:val="single" w:sz="4" w:space="0" w:color="auto"/>
              <w:bottom w:val="single" w:sz="4" w:space="0" w:color="auto"/>
            </w:tcBorders>
          </w:tcPr>
          <w:p w14:paraId="5034BDD8" w14:textId="359B38A2" w:rsidR="0059370B" w:rsidRDefault="0059370B" w:rsidP="0059370B">
            <w:pPr>
              <w:pStyle w:val="TableText"/>
              <w:jc w:val="center"/>
              <w:rPr>
                <w:sz w:val="20"/>
              </w:rPr>
            </w:pPr>
            <w:r w:rsidRPr="0026554A">
              <w:rPr>
                <w:sz w:val="20"/>
              </w:rPr>
              <w:t>2</w:t>
            </w:r>
          </w:p>
        </w:tc>
      </w:tr>
      <w:tr w:rsidR="0059370B" w14:paraId="299D5FAE" w14:textId="77777777" w:rsidTr="00935C66">
        <w:trPr>
          <w:cantSplit/>
        </w:trPr>
        <w:tc>
          <w:tcPr>
            <w:tcW w:w="1350" w:type="dxa"/>
          </w:tcPr>
          <w:p w14:paraId="20147F5A" w14:textId="77777777" w:rsidR="0059370B" w:rsidRDefault="0059370B" w:rsidP="0059370B">
            <w:pPr>
              <w:pStyle w:val="TableText"/>
              <w:jc w:val="center"/>
              <w:rPr>
                <w:rFonts w:cs="Calibri"/>
                <w:color w:val="000000"/>
                <w:sz w:val="20"/>
              </w:rPr>
            </w:pPr>
            <w:r>
              <w:rPr>
                <w:rFonts w:cs="Calibri"/>
                <w:color w:val="000000"/>
                <w:sz w:val="20"/>
              </w:rPr>
              <w:t>5</w:t>
            </w:r>
          </w:p>
        </w:tc>
        <w:tc>
          <w:tcPr>
            <w:tcW w:w="9529" w:type="dxa"/>
            <w:tcBorders>
              <w:top w:val="single" w:sz="4" w:space="0" w:color="auto"/>
              <w:left w:val="nil"/>
              <w:bottom w:val="single" w:sz="4" w:space="0" w:color="auto"/>
              <w:right w:val="nil"/>
            </w:tcBorders>
            <w:shd w:val="clear" w:color="auto" w:fill="auto"/>
          </w:tcPr>
          <w:p w14:paraId="4D6662C1" w14:textId="679DB8BB" w:rsidR="0059370B" w:rsidRPr="00427613" w:rsidRDefault="0059370B" w:rsidP="0059370B">
            <w:pPr>
              <w:pStyle w:val="TableText"/>
              <w:rPr>
                <w:rFonts w:cs="Calibri"/>
                <w:color w:val="000000"/>
                <w:sz w:val="20"/>
              </w:rPr>
            </w:pPr>
            <w:r w:rsidRPr="00987084">
              <w:t>URM-CCS-4324a-005-Manually-Break-Existing-Payment-Arrangement</w:t>
            </w:r>
          </w:p>
        </w:tc>
        <w:tc>
          <w:tcPr>
            <w:tcW w:w="1991" w:type="dxa"/>
            <w:tcBorders>
              <w:top w:val="single" w:sz="4" w:space="0" w:color="auto"/>
              <w:bottom w:val="single" w:sz="4" w:space="0" w:color="auto"/>
            </w:tcBorders>
          </w:tcPr>
          <w:p w14:paraId="6BE775C1" w14:textId="72C8C264" w:rsidR="0059370B" w:rsidRDefault="0059370B" w:rsidP="0059370B">
            <w:pPr>
              <w:pStyle w:val="TableText"/>
              <w:jc w:val="center"/>
              <w:rPr>
                <w:sz w:val="20"/>
              </w:rPr>
            </w:pPr>
            <w:r w:rsidRPr="0026554A">
              <w:rPr>
                <w:sz w:val="20"/>
              </w:rPr>
              <w:t>2</w:t>
            </w:r>
          </w:p>
        </w:tc>
      </w:tr>
      <w:tr w:rsidR="0059370B" w14:paraId="286957F3" w14:textId="77777777" w:rsidTr="00935C66">
        <w:trPr>
          <w:cantSplit/>
        </w:trPr>
        <w:tc>
          <w:tcPr>
            <w:tcW w:w="1350" w:type="dxa"/>
          </w:tcPr>
          <w:p w14:paraId="156C65B6" w14:textId="77777777" w:rsidR="0059370B" w:rsidRDefault="0059370B" w:rsidP="0059370B">
            <w:pPr>
              <w:pStyle w:val="TableText"/>
              <w:jc w:val="center"/>
              <w:rPr>
                <w:rFonts w:cs="Calibri"/>
                <w:color w:val="000000"/>
                <w:sz w:val="20"/>
              </w:rPr>
            </w:pPr>
            <w:r>
              <w:rPr>
                <w:rFonts w:cs="Calibri"/>
                <w:color w:val="000000"/>
                <w:sz w:val="20"/>
              </w:rPr>
              <w:t>6</w:t>
            </w:r>
          </w:p>
        </w:tc>
        <w:tc>
          <w:tcPr>
            <w:tcW w:w="9529" w:type="dxa"/>
            <w:tcBorders>
              <w:top w:val="single" w:sz="4" w:space="0" w:color="auto"/>
              <w:left w:val="nil"/>
              <w:bottom w:val="single" w:sz="4" w:space="0" w:color="auto"/>
              <w:right w:val="nil"/>
            </w:tcBorders>
            <w:shd w:val="clear" w:color="auto" w:fill="auto"/>
          </w:tcPr>
          <w:p w14:paraId="7A86C63D" w14:textId="28C4D6B8" w:rsidR="0059370B" w:rsidRPr="00427613" w:rsidRDefault="0059370B" w:rsidP="0059370B">
            <w:pPr>
              <w:pStyle w:val="TableText"/>
              <w:rPr>
                <w:rFonts w:cs="Calibri"/>
                <w:color w:val="000000"/>
                <w:sz w:val="20"/>
              </w:rPr>
            </w:pPr>
            <w:r w:rsidRPr="00987084">
              <w:t>URM-CCS-4324a-006-Cancel-Existing-Pay-Arrgmt-Via-Severance-Event-Activator-Batch</w:t>
            </w:r>
          </w:p>
        </w:tc>
        <w:tc>
          <w:tcPr>
            <w:tcW w:w="1991" w:type="dxa"/>
            <w:tcBorders>
              <w:top w:val="single" w:sz="4" w:space="0" w:color="auto"/>
              <w:bottom w:val="single" w:sz="4" w:space="0" w:color="auto"/>
            </w:tcBorders>
          </w:tcPr>
          <w:p w14:paraId="1F700B2C" w14:textId="2EE1C480" w:rsidR="0059370B" w:rsidRDefault="0059370B" w:rsidP="0059370B">
            <w:pPr>
              <w:pStyle w:val="TableText"/>
              <w:jc w:val="center"/>
              <w:rPr>
                <w:sz w:val="20"/>
              </w:rPr>
            </w:pPr>
            <w:r w:rsidRPr="0026554A">
              <w:rPr>
                <w:sz w:val="20"/>
              </w:rPr>
              <w:t>2</w:t>
            </w:r>
          </w:p>
        </w:tc>
      </w:tr>
      <w:bookmarkEnd w:id="45"/>
    </w:tbl>
    <w:p w14:paraId="01E6014D" w14:textId="77777777" w:rsidR="0041071D" w:rsidRDefault="0041071D" w:rsidP="0041071D">
      <w:pPr>
        <w:keepNext/>
        <w:keepLines/>
        <w:spacing w:before="120" w:after="120"/>
        <w:rPr>
          <w:b/>
        </w:rPr>
      </w:pPr>
    </w:p>
    <w:p w14:paraId="01053DB5" w14:textId="77777777" w:rsidR="00E72581" w:rsidRDefault="00E72581">
      <w:pPr>
        <w:pStyle w:val="Heading2"/>
      </w:pPr>
      <w:bookmarkStart w:id="47" w:name="_Toc274908616"/>
      <w:bookmarkStart w:id="48" w:name="_Toc182248223"/>
      <w:bookmarkEnd w:id="46"/>
      <w:r>
        <w:lastRenderedPageBreak/>
        <w:t>Document Control</w:t>
      </w:r>
      <w:bookmarkEnd w:id="47"/>
      <w:bookmarkEnd w:id="48"/>
    </w:p>
    <w:p w14:paraId="411CFA6E" w14:textId="77777777" w:rsidR="00E72581" w:rsidRDefault="00E72581">
      <w:pPr>
        <w:keepNext/>
        <w:keepLines/>
        <w:spacing w:before="120" w:after="120"/>
        <w:rPr>
          <w:b/>
        </w:rPr>
      </w:pPr>
      <w:r>
        <w:rPr>
          <w:b/>
        </w:rPr>
        <w:t>Change Record</w:t>
      </w:r>
    </w:p>
    <w:p w14:paraId="0FC03837" w14:textId="77777777" w:rsidR="00E72581" w:rsidRDefault="00072A21">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E72581">
        <w:rPr>
          <w:noProof/>
          <w:color w:val="FFFFFF"/>
          <w:sz w:val="10"/>
        </w:rPr>
        <w:t>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E72581" w14:paraId="0F6D4DC3" w14:textId="77777777" w:rsidTr="00B141B6">
        <w:trPr>
          <w:cantSplit/>
          <w:tblHeader/>
        </w:trPr>
        <w:tc>
          <w:tcPr>
            <w:tcW w:w="1086" w:type="dxa"/>
            <w:tcBorders>
              <w:top w:val="single" w:sz="12" w:space="0" w:color="auto"/>
              <w:left w:val="single" w:sz="12" w:space="0" w:color="auto"/>
              <w:bottom w:val="nil"/>
              <w:right w:val="nil"/>
            </w:tcBorders>
            <w:shd w:val="pct10" w:color="auto" w:fill="auto"/>
          </w:tcPr>
          <w:p w14:paraId="5C394449" w14:textId="77777777" w:rsidR="00E72581" w:rsidRDefault="00E72581">
            <w:pPr>
              <w:pStyle w:val="TableHeading"/>
            </w:pPr>
            <w:r>
              <w:t>Date</w:t>
            </w:r>
          </w:p>
        </w:tc>
        <w:tc>
          <w:tcPr>
            <w:tcW w:w="1794" w:type="dxa"/>
            <w:tcBorders>
              <w:top w:val="single" w:sz="12" w:space="0" w:color="auto"/>
              <w:left w:val="nil"/>
              <w:bottom w:val="nil"/>
              <w:right w:val="nil"/>
            </w:tcBorders>
            <w:shd w:val="pct10" w:color="auto" w:fill="auto"/>
          </w:tcPr>
          <w:p w14:paraId="1BFD881A" w14:textId="77777777" w:rsidR="00E72581" w:rsidRDefault="00E72581">
            <w:pPr>
              <w:pStyle w:val="TableHeading"/>
            </w:pPr>
            <w:r>
              <w:t>Author</w:t>
            </w:r>
          </w:p>
        </w:tc>
        <w:tc>
          <w:tcPr>
            <w:tcW w:w="906" w:type="dxa"/>
            <w:tcBorders>
              <w:top w:val="single" w:sz="12" w:space="0" w:color="auto"/>
              <w:left w:val="nil"/>
              <w:bottom w:val="nil"/>
              <w:right w:val="nil"/>
            </w:tcBorders>
            <w:shd w:val="pct10" w:color="auto" w:fill="auto"/>
          </w:tcPr>
          <w:p w14:paraId="685B1047" w14:textId="77777777" w:rsidR="00E72581" w:rsidRDefault="00E72581">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088C74E6" w14:textId="77777777" w:rsidR="00E72581" w:rsidRDefault="00E72581">
            <w:pPr>
              <w:pStyle w:val="TableHeading"/>
            </w:pPr>
            <w:r>
              <w:t>Change Reference</w:t>
            </w:r>
          </w:p>
        </w:tc>
      </w:tr>
      <w:tr w:rsidR="00E72581" w14:paraId="5C406DDF" w14:textId="77777777" w:rsidTr="00B141B6">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6F4CD9C6" w14:textId="77777777" w:rsidR="00E72581" w:rsidRDefault="00E72581">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24B7A03" w14:textId="77777777" w:rsidR="00E72581" w:rsidRDefault="00E72581">
            <w:pPr>
              <w:pStyle w:val="TableText"/>
              <w:rPr>
                <w:sz w:val="8"/>
              </w:rPr>
            </w:pPr>
          </w:p>
        </w:tc>
        <w:tc>
          <w:tcPr>
            <w:tcW w:w="906" w:type="dxa"/>
            <w:tcBorders>
              <w:top w:val="single" w:sz="6" w:space="0" w:color="auto"/>
              <w:left w:val="nil"/>
              <w:bottom w:val="single" w:sz="6" w:space="0" w:color="auto"/>
              <w:right w:val="nil"/>
            </w:tcBorders>
            <w:shd w:val="pct50" w:color="auto" w:fill="auto"/>
          </w:tcPr>
          <w:p w14:paraId="5494B34F" w14:textId="77777777" w:rsidR="00E72581" w:rsidRDefault="00E72581">
            <w:pPr>
              <w:pStyle w:val="TableText"/>
              <w:rPr>
                <w:sz w:val="8"/>
              </w:rPr>
            </w:pPr>
          </w:p>
        </w:tc>
        <w:tc>
          <w:tcPr>
            <w:tcW w:w="3870" w:type="dxa"/>
            <w:tcBorders>
              <w:top w:val="single" w:sz="6" w:space="0" w:color="auto"/>
              <w:left w:val="nil"/>
              <w:bottom w:val="single" w:sz="6" w:space="0" w:color="auto"/>
              <w:right w:val="nil"/>
            </w:tcBorders>
            <w:shd w:val="pct50" w:color="auto" w:fill="auto"/>
          </w:tcPr>
          <w:p w14:paraId="67AFBF07" w14:textId="77777777" w:rsidR="00E72581" w:rsidRDefault="00E72581">
            <w:pPr>
              <w:pStyle w:val="TableText"/>
              <w:rPr>
                <w:sz w:val="8"/>
              </w:rPr>
            </w:pPr>
          </w:p>
        </w:tc>
      </w:tr>
      <w:tr w:rsidR="00E72581" w14:paraId="77E9242A"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2EC3E74B" w14:textId="77777777" w:rsidR="00E72581" w:rsidRDefault="00E72581">
            <w:pPr>
              <w:pStyle w:val="TableText"/>
            </w:pPr>
            <w:r>
              <w:t>10/15/09</w:t>
            </w:r>
          </w:p>
        </w:tc>
        <w:tc>
          <w:tcPr>
            <w:tcW w:w="1794" w:type="dxa"/>
            <w:tcBorders>
              <w:top w:val="single" w:sz="6" w:space="0" w:color="auto"/>
              <w:left w:val="single" w:sz="6" w:space="0" w:color="auto"/>
              <w:bottom w:val="single" w:sz="6" w:space="0" w:color="auto"/>
              <w:right w:val="single" w:sz="6" w:space="0" w:color="auto"/>
            </w:tcBorders>
          </w:tcPr>
          <w:p w14:paraId="2C8CF593" w14:textId="77777777" w:rsidR="00E72581" w:rsidRDefault="00E72581">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36B5CD43"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77905A67" w14:textId="77777777" w:rsidR="00E72581" w:rsidRDefault="00E72581">
            <w:pPr>
              <w:pStyle w:val="TableText"/>
            </w:pPr>
            <w:r>
              <w:t>Draft</w:t>
            </w:r>
          </w:p>
        </w:tc>
      </w:tr>
      <w:tr w:rsidR="00E72581" w14:paraId="7574E397"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461D5E1D" w14:textId="77777777" w:rsidR="00E72581" w:rsidRDefault="00E72581">
            <w:pPr>
              <w:pStyle w:val="TableText"/>
            </w:pPr>
            <w:r>
              <w:t>10/20/09</w:t>
            </w:r>
          </w:p>
        </w:tc>
        <w:tc>
          <w:tcPr>
            <w:tcW w:w="1794" w:type="dxa"/>
            <w:tcBorders>
              <w:top w:val="single" w:sz="6" w:space="0" w:color="auto"/>
              <w:left w:val="single" w:sz="6" w:space="0" w:color="auto"/>
              <w:bottom w:val="single" w:sz="6" w:space="0" w:color="auto"/>
              <w:right w:val="single" w:sz="6" w:space="0" w:color="auto"/>
            </w:tcBorders>
          </w:tcPr>
          <w:p w14:paraId="6FB045F0" w14:textId="77777777" w:rsidR="00E72581" w:rsidRDefault="00E72581">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58780C5C"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07F0F26" w14:textId="77777777" w:rsidR="00E72581" w:rsidRDefault="00E72581">
            <w:pPr>
              <w:pStyle w:val="TableText"/>
            </w:pPr>
            <w:r>
              <w:t>Complete after initial review</w:t>
            </w:r>
          </w:p>
        </w:tc>
      </w:tr>
      <w:tr w:rsidR="00E72581" w14:paraId="69EAD6CF"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204C204D" w14:textId="77777777" w:rsidR="00E72581" w:rsidRDefault="00E72581">
            <w:pPr>
              <w:pStyle w:val="TableText"/>
            </w:pPr>
            <w:r>
              <w:t>10/22/09</w:t>
            </w:r>
          </w:p>
        </w:tc>
        <w:tc>
          <w:tcPr>
            <w:tcW w:w="1794" w:type="dxa"/>
            <w:tcBorders>
              <w:top w:val="single" w:sz="6" w:space="0" w:color="auto"/>
              <w:left w:val="single" w:sz="6" w:space="0" w:color="auto"/>
              <w:bottom w:val="single" w:sz="6" w:space="0" w:color="auto"/>
              <w:right w:val="single" w:sz="6" w:space="0" w:color="auto"/>
            </w:tcBorders>
          </w:tcPr>
          <w:p w14:paraId="237FFAF9" w14:textId="77777777" w:rsidR="00E72581" w:rsidRDefault="00E72581">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7FCBE37E"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E34C16" w14:textId="77777777" w:rsidR="00E72581" w:rsidRDefault="00E72581">
            <w:pPr>
              <w:pStyle w:val="TableText"/>
            </w:pPr>
            <w:r>
              <w:t>Changes after Review</w:t>
            </w:r>
          </w:p>
        </w:tc>
      </w:tr>
      <w:tr w:rsidR="00E72581" w14:paraId="43EF6AE4"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713FB5D6" w14:textId="77777777" w:rsidR="00E72581" w:rsidRDefault="00E72581">
            <w:pPr>
              <w:pStyle w:val="TableText"/>
            </w:pPr>
            <w:r>
              <w:t>10/22/10</w:t>
            </w:r>
          </w:p>
        </w:tc>
        <w:tc>
          <w:tcPr>
            <w:tcW w:w="1794" w:type="dxa"/>
            <w:tcBorders>
              <w:top w:val="single" w:sz="6" w:space="0" w:color="auto"/>
              <w:left w:val="single" w:sz="6" w:space="0" w:color="auto"/>
              <w:bottom w:val="single" w:sz="6" w:space="0" w:color="auto"/>
              <w:right w:val="single" w:sz="6" w:space="0" w:color="auto"/>
            </w:tcBorders>
          </w:tcPr>
          <w:p w14:paraId="342FCF80" w14:textId="77777777" w:rsidR="00E72581" w:rsidRDefault="00E72581">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2938259D"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6A07AFC8" w14:textId="77777777" w:rsidR="00E72581" w:rsidRDefault="00E72581">
            <w:pPr>
              <w:pStyle w:val="TableText"/>
            </w:pPr>
            <w:r>
              <w:t>Updated Title and Content page</w:t>
            </w:r>
          </w:p>
        </w:tc>
      </w:tr>
      <w:tr w:rsidR="00E72581" w14:paraId="289B00D8"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52E4817F" w14:textId="77777777" w:rsidR="00E72581" w:rsidRDefault="00E72581">
            <w:pPr>
              <w:pStyle w:val="TableText"/>
            </w:pPr>
            <w:r>
              <w:t>11/23/10</w:t>
            </w:r>
          </w:p>
        </w:tc>
        <w:tc>
          <w:tcPr>
            <w:tcW w:w="1794" w:type="dxa"/>
            <w:tcBorders>
              <w:top w:val="single" w:sz="6" w:space="0" w:color="auto"/>
              <w:left w:val="single" w:sz="6" w:space="0" w:color="auto"/>
              <w:bottom w:val="single" w:sz="6" w:space="0" w:color="auto"/>
              <w:right w:val="single" w:sz="6" w:space="0" w:color="auto"/>
            </w:tcBorders>
          </w:tcPr>
          <w:p w14:paraId="2348C8B8" w14:textId="77777777" w:rsidR="00E72581" w:rsidRDefault="00E72581">
            <w:pPr>
              <w:pStyle w:val="TableText"/>
            </w:pPr>
            <w:r>
              <w:t xml:space="preserve">Yoko </w:t>
            </w:r>
            <w:proofErr w:type="spellStart"/>
            <w:r>
              <w:t>Iwahiro</w:t>
            </w:r>
            <w:proofErr w:type="spellEnd"/>
          </w:p>
        </w:tc>
        <w:tc>
          <w:tcPr>
            <w:tcW w:w="906" w:type="dxa"/>
            <w:tcBorders>
              <w:top w:val="single" w:sz="6" w:space="0" w:color="auto"/>
              <w:left w:val="single" w:sz="6" w:space="0" w:color="auto"/>
              <w:bottom w:val="single" w:sz="6" w:space="0" w:color="auto"/>
              <w:right w:val="single" w:sz="6" w:space="0" w:color="auto"/>
            </w:tcBorders>
          </w:tcPr>
          <w:p w14:paraId="3A48FDAE"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D38D6F4" w14:textId="77777777" w:rsidR="00E72581" w:rsidRDefault="00E72581">
            <w:pPr>
              <w:pStyle w:val="TableText"/>
            </w:pPr>
            <w:r>
              <w:t>Update Business Objects, Algorithms, configuration.</w:t>
            </w:r>
          </w:p>
        </w:tc>
      </w:tr>
      <w:tr w:rsidR="00E72581" w14:paraId="0A07613E"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5D7C2CC4" w14:textId="77777777" w:rsidR="00E72581" w:rsidRDefault="00E72581">
            <w:pPr>
              <w:pStyle w:val="TableText"/>
            </w:pPr>
            <w:r>
              <w:t>12/22/10</w:t>
            </w:r>
          </w:p>
        </w:tc>
        <w:tc>
          <w:tcPr>
            <w:tcW w:w="1794" w:type="dxa"/>
            <w:tcBorders>
              <w:top w:val="single" w:sz="6" w:space="0" w:color="auto"/>
              <w:left w:val="single" w:sz="6" w:space="0" w:color="auto"/>
              <w:bottom w:val="single" w:sz="6" w:space="0" w:color="auto"/>
              <w:right w:val="single" w:sz="6" w:space="0" w:color="auto"/>
            </w:tcBorders>
          </w:tcPr>
          <w:p w14:paraId="7FCE5449" w14:textId="77777777" w:rsidR="00E72581" w:rsidRDefault="00E72581">
            <w:pPr>
              <w:pStyle w:val="TableText"/>
            </w:pPr>
            <w:r>
              <w:t xml:space="preserve">Ayelet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298462BE" w14:textId="77777777" w:rsidR="00E72581" w:rsidRDefault="00E72581">
            <w:pPr>
              <w:pStyle w:val="TableText"/>
            </w:pPr>
          </w:p>
        </w:tc>
        <w:tc>
          <w:tcPr>
            <w:tcW w:w="3870" w:type="dxa"/>
            <w:tcBorders>
              <w:top w:val="single" w:sz="6" w:space="0" w:color="auto"/>
              <w:left w:val="single" w:sz="6" w:space="0" w:color="auto"/>
              <w:bottom w:val="single" w:sz="6" w:space="0" w:color="auto"/>
              <w:right w:val="single" w:sz="12" w:space="0" w:color="auto"/>
            </w:tcBorders>
          </w:tcPr>
          <w:p w14:paraId="56CCCDFE" w14:textId="77777777" w:rsidR="00E72581" w:rsidRDefault="00E72581">
            <w:pPr>
              <w:pStyle w:val="TableText"/>
            </w:pPr>
            <w:r>
              <w:t xml:space="preserve">Final release review minor corrections through the document and the </w:t>
            </w:r>
            <w:r w:rsidR="003C6865">
              <w:t>Visio</w:t>
            </w:r>
            <w:r>
              <w:t>.</w:t>
            </w:r>
          </w:p>
        </w:tc>
      </w:tr>
      <w:tr w:rsidR="003C6865" w14:paraId="3BB57A31"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582A4470" w14:textId="77777777" w:rsidR="003C6865" w:rsidRDefault="00FA3197">
            <w:pPr>
              <w:pStyle w:val="TableText"/>
            </w:pPr>
            <w:r>
              <w:t>2/9/11</w:t>
            </w:r>
          </w:p>
        </w:tc>
        <w:tc>
          <w:tcPr>
            <w:tcW w:w="1794" w:type="dxa"/>
            <w:tcBorders>
              <w:top w:val="single" w:sz="6" w:space="0" w:color="auto"/>
              <w:left w:val="single" w:sz="6" w:space="0" w:color="auto"/>
              <w:bottom w:val="single" w:sz="6" w:space="0" w:color="auto"/>
              <w:right w:val="single" w:sz="6" w:space="0" w:color="auto"/>
            </w:tcBorders>
          </w:tcPr>
          <w:p w14:paraId="68907060" w14:textId="77777777" w:rsidR="003C6865" w:rsidRDefault="003C6865">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0833FE1A" w14:textId="77777777" w:rsidR="003C6865" w:rsidRDefault="003C6865">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A7DC26" w14:textId="77777777" w:rsidR="003C6865" w:rsidRDefault="003C6865">
            <w:pPr>
              <w:pStyle w:val="TableText"/>
            </w:pPr>
            <w:r>
              <w:t>Updated Document and Visio</w:t>
            </w:r>
          </w:p>
        </w:tc>
      </w:tr>
      <w:tr w:rsidR="00FD7055" w14:paraId="3CF3C794" w14:textId="77777777" w:rsidTr="00B141B6">
        <w:trPr>
          <w:cantSplit/>
        </w:trPr>
        <w:tc>
          <w:tcPr>
            <w:tcW w:w="1086" w:type="dxa"/>
            <w:tcBorders>
              <w:top w:val="single" w:sz="6" w:space="0" w:color="auto"/>
              <w:left w:val="single" w:sz="12" w:space="0" w:color="auto"/>
              <w:bottom w:val="single" w:sz="6" w:space="0" w:color="auto"/>
              <w:right w:val="single" w:sz="6" w:space="0" w:color="auto"/>
            </w:tcBorders>
          </w:tcPr>
          <w:p w14:paraId="3C1D8237" w14:textId="77777777" w:rsidR="00FD7055" w:rsidRDefault="00FD7055">
            <w:pPr>
              <w:pStyle w:val="TableText"/>
            </w:pPr>
            <w:r>
              <w:t>10/03/13</w:t>
            </w:r>
          </w:p>
        </w:tc>
        <w:tc>
          <w:tcPr>
            <w:tcW w:w="1794" w:type="dxa"/>
            <w:tcBorders>
              <w:top w:val="single" w:sz="6" w:space="0" w:color="auto"/>
              <w:left w:val="single" w:sz="6" w:space="0" w:color="auto"/>
              <w:bottom w:val="single" w:sz="6" w:space="0" w:color="auto"/>
              <w:right w:val="single" w:sz="6" w:space="0" w:color="auto"/>
            </w:tcBorders>
          </w:tcPr>
          <w:p w14:paraId="53195EB5" w14:textId="77777777" w:rsidR="00FD7055" w:rsidRDefault="00FD7055">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0F5320B8" w14:textId="77777777" w:rsidR="00FD7055" w:rsidRDefault="00FD7055">
            <w:pPr>
              <w:pStyle w:val="TableText"/>
            </w:pPr>
          </w:p>
        </w:tc>
        <w:tc>
          <w:tcPr>
            <w:tcW w:w="3870" w:type="dxa"/>
            <w:tcBorders>
              <w:top w:val="single" w:sz="6" w:space="0" w:color="auto"/>
              <w:left w:val="single" w:sz="6" w:space="0" w:color="auto"/>
              <w:bottom w:val="single" w:sz="6" w:space="0" w:color="auto"/>
              <w:right w:val="single" w:sz="12" w:space="0" w:color="auto"/>
            </w:tcBorders>
          </w:tcPr>
          <w:p w14:paraId="031AF9F4" w14:textId="77777777" w:rsidR="00FD7055" w:rsidRDefault="00FD7055">
            <w:pPr>
              <w:pStyle w:val="TableText"/>
            </w:pPr>
            <w:r>
              <w:t>Updated Document and Visio</w:t>
            </w:r>
          </w:p>
        </w:tc>
      </w:tr>
      <w:tr w:rsidR="00B141B6" w14:paraId="2F3A46CF" w14:textId="77777777" w:rsidTr="00C0655B">
        <w:trPr>
          <w:cantSplit/>
        </w:trPr>
        <w:tc>
          <w:tcPr>
            <w:tcW w:w="1086" w:type="dxa"/>
            <w:tcBorders>
              <w:top w:val="single" w:sz="6" w:space="0" w:color="auto"/>
              <w:left w:val="single" w:sz="12" w:space="0" w:color="auto"/>
              <w:bottom w:val="single" w:sz="6" w:space="0" w:color="auto"/>
              <w:right w:val="single" w:sz="6" w:space="0" w:color="auto"/>
            </w:tcBorders>
          </w:tcPr>
          <w:p w14:paraId="6F3C4C9C" w14:textId="77777777" w:rsidR="00B141B6" w:rsidRDefault="00B141B6">
            <w:pPr>
              <w:pStyle w:val="TableText"/>
            </w:pPr>
            <w:r>
              <w:t>10/29/2013</w:t>
            </w:r>
          </w:p>
        </w:tc>
        <w:tc>
          <w:tcPr>
            <w:tcW w:w="1794" w:type="dxa"/>
            <w:tcBorders>
              <w:top w:val="single" w:sz="6" w:space="0" w:color="auto"/>
              <w:left w:val="single" w:sz="6" w:space="0" w:color="auto"/>
              <w:bottom w:val="single" w:sz="6" w:space="0" w:color="auto"/>
              <w:right w:val="single" w:sz="6" w:space="0" w:color="auto"/>
            </w:tcBorders>
          </w:tcPr>
          <w:p w14:paraId="7753F754" w14:textId="77777777" w:rsidR="00B141B6" w:rsidRDefault="00B141B6">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B4438B1" w14:textId="77777777" w:rsidR="00B141B6" w:rsidRDefault="00B141B6">
            <w:pPr>
              <w:pStyle w:val="TableText"/>
            </w:pPr>
          </w:p>
        </w:tc>
        <w:tc>
          <w:tcPr>
            <w:tcW w:w="3870" w:type="dxa"/>
            <w:tcBorders>
              <w:top w:val="single" w:sz="6" w:space="0" w:color="auto"/>
              <w:left w:val="single" w:sz="6" w:space="0" w:color="auto"/>
              <w:bottom w:val="single" w:sz="6" w:space="0" w:color="auto"/>
              <w:right w:val="single" w:sz="12" w:space="0" w:color="auto"/>
            </w:tcBorders>
          </w:tcPr>
          <w:p w14:paraId="333FBCC9" w14:textId="77777777" w:rsidR="00B141B6" w:rsidRDefault="00B141B6" w:rsidP="00B141B6">
            <w:pPr>
              <w:pStyle w:val="TableText"/>
            </w:pPr>
            <w:r>
              <w:t>Reviewed</w:t>
            </w:r>
            <w:r w:rsidR="009D7BF0">
              <w:t>, Approved</w:t>
            </w:r>
          </w:p>
        </w:tc>
      </w:tr>
      <w:tr w:rsidR="00C0655B" w14:paraId="64CA103E" w14:textId="77777777" w:rsidTr="00AC4B9B">
        <w:trPr>
          <w:cantSplit/>
        </w:trPr>
        <w:tc>
          <w:tcPr>
            <w:tcW w:w="1086" w:type="dxa"/>
            <w:tcBorders>
              <w:top w:val="single" w:sz="6" w:space="0" w:color="auto"/>
              <w:left w:val="single" w:sz="12" w:space="0" w:color="auto"/>
              <w:bottom w:val="single" w:sz="6" w:space="0" w:color="auto"/>
              <w:right w:val="single" w:sz="6" w:space="0" w:color="auto"/>
            </w:tcBorders>
          </w:tcPr>
          <w:p w14:paraId="69BB3A3B" w14:textId="77777777" w:rsidR="00C0655B" w:rsidRDefault="00F97D8F" w:rsidP="00C0655B">
            <w:pPr>
              <w:pStyle w:val="TableText"/>
            </w:pPr>
            <w:r>
              <w:t>08/31</w:t>
            </w:r>
            <w:r w:rsidR="00C0655B">
              <w:t>/17</w:t>
            </w:r>
          </w:p>
        </w:tc>
        <w:tc>
          <w:tcPr>
            <w:tcW w:w="1794" w:type="dxa"/>
            <w:tcBorders>
              <w:top w:val="single" w:sz="6" w:space="0" w:color="auto"/>
              <w:left w:val="single" w:sz="6" w:space="0" w:color="auto"/>
              <w:bottom w:val="single" w:sz="6" w:space="0" w:color="auto"/>
              <w:right w:val="single" w:sz="6" w:space="0" w:color="auto"/>
            </w:tcBorders>
          </w:tcPr>
          <w:p w14:paraId="4EB5CAC4" w14:textId="77777777" w:rsidR="00C0655B" w:rsidRDefault="00F97D8F" w:rsidP="00F97D8F">
            <w:pPr>
              <w:pStyle w:val="TableText"/>
            </w:pPr>
            <w:r>
              <w:t xml:space="preserve">Joshua </w:t>
            </w:r>
            <w:proofErr w:type="spellStart"/>
            <w:r>
              <w:t>Piccott</w:t>
            </w:r>
            <w:proofErr w:type="spellEnd"/>
          </w:p>
        </w:tc>
        <w:tc>
          <w:tcPr>
            <w:tcW w:w="906" w:type="dxa"/>
            <w:tcBorders>
              <w:top w:val="single" w:sz="6" w:space="0" w:color="auto"/>
              <w:left w:val="single" w:sz="6" w:space="0" w:color="auto"/>
              <w:bottom w:val="single" w:sz="6" w:space="0" w:color="auto"/>
              <w:right w:val="single" w:sz="6" w:space="0" w:color="auto"/>
            </w:tcBorders>
          </w:tcPr>
          <w:p w14:paraId="2F30992C" w14:textId="77777777" w:rsidR="00C0655B" w:rsidRDefault="00C0655B" w:rsidP="00C0655B">
            <w:pPr>
              <w:pStyle w:val="TableText"/>
            </w:pPr>
          </w:p>
        </w:tc>
        <w:tc>
          <w:tcPr>
            <w:tcW w:w="3870" w:type="dxa"/>
            <w:tcBorders>
              <w:top w:val="single" w:sz="6" w:space="0" w:color="auto"/>
              <w:left w:val="single" w:sz="6" w:space="0" w:color="auto"/>
              <w:bottom w:val="single" w:sz="6" w:space="0" w:color="auto"/>
              <w:right w:val="single" w:sz="12" w:space="0" w:color="auto"/>
            </w:tcBorders>
          </w:tcPr>
          <w:p w14:paraId="7670E9E6" w14:textId="77777777" w:rsidR="00C0655B" w:rsidRDefault="00C0655B" w:rsidP="00C0655B">
            <w:pPr>
              <w:pStyle w:val="TableText"/>
            </w:pPr>
            <w:r>
              <w:t>Updated Document and Visio to v2.6</w:t>
            </w:r>
          </w:p>
        </w:tc>
      </w:tr>
      <w:tr w:rsidR="00000C04" w14:paraId="2CC0471A" w14:textId="77777777" w:rsidTr="009D7BF0">
        <w:trPr>
          <w:cantSplit/>
        </w:trPr>
        <w:tc>
          <w:tcPr>
            <w:tcW w:w="1086" w:type="dxa"/>
            <w:tcBorders>
              <w:top w:val="single" w:sz="6" w:space="0" w:color="auto"/>
              <w:left w:val="single" w:sz="12" w:space="0" w:color="auto"/>
              <w:bottom w:val="single" w:sz="6" w:space="0" w:color="auto"/>
              <w:right w:val="single" w:sz="6" w:space="0" w:color="auto"/>
            </w:tcBorders>
          </w:tcPr>
          <w:p w14:paraId="36DE05BF" w14:textId="77777777" w:rsidR="00000C04" w:rsidRDefault="00000C04" w:rsidP="00C0655B">
            <w:pPr>
              <w:pStyle w:val="TableText"/>
            </w:pPr>
            <w:r>
              <w:t>09/2</w:t>
            </w:r>
            <w:r w:rsidR="00203AC2">
              <w:t>7</w:t>
            </w:r>
            <w:r>
              <w:t>/17</w:t>
            </w:r>
          </w:p>
        </w:tc>
        <w:tc>
          <w:tcPr>
            <w:tcW w:w="1794" w:type="dxa"/>
            <w:tcBorders>
              <w:top w:val="single" w:sz="6" w:space="0" w:color="auto"/>
              <w:left w:val="single" w:sz="6" w:space="0" w:color="auto"/>
              <w:bottom w:val="single" w:sz="6" w:space="0" w:color="auto"/>
              <w:right w:val="single" w:sz="6" w:space="0" w:color="auto"/>
            </w:tcBorders>
          </w:tcPr>
          <w:p w14:paraId="7E8F4773" w14:textId="77777777" w:rsidR="00000C04" w:rsidRDefault="00000C04" w:rsidP="00F97D8F">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59B50987" w14:textId="77777777" w:rsidR="00000C04" w:rsidRDefault="00000C04" w:rsidP="00C0655B">
            <w:pPr>
              <w:pStyle w:val="TableText"/>
            </w:pPr>
            <w:r>
              <w:t>C2M</w:t>
            </w:r>
          </w:p>
        </w:tc>
        <w:tc>
          <w:tcPr>
            <w:tcW w:w="3870" w:type="dxa"/>
            <w:tcBorders>
              <w:top w:val="single" w:sz="6" w:space="0" w:color="auto"/>
              <w:left w:val="single" w:sz="6" w:space="0" w:color="auto"/>
              <w:bottom w:val="single" w:sz="6" w:space="0" w:color="auto"/>
              <w:right w:val="single" w:sz="12" w:space="0" w:color="auto"/>
            </w:tcBorders>
          </w:tcPr>
          <w:p w14:paraId="113B5889" w14:textId="77777777" w:rsidR="00000C04" w:rsidRDefault="00000C04" w:rsidP="00C0655B">
            <w:pPr>
              <w:pStyle w:val="TableText"/>
            </w:pPr>
            <w:r>
              <w:t>Modified to update screen shots and BO’s and Algorithm’s used</w:t>
            </w:r>
          </w:p>
        </w:tc>
      </w:tr>
      <w:tr w:rsidR="009D7BF0" w14:paraId="369DCC7B" w14:textId="77777777" w:rsidTr="00072A21">
        <w:trPr>
          <w:cantSplit/>
        </w:trPr>
        <w:tc>
          <w:tcPr>
            <w:tcW w:w="1086" w:type="dxa"/>
            <w:tcBorders>
              <w:top w:val="single" w:sz="6" w:space="0" w:color="auto"/>
              <w:left w:val="single" w:sz="12" w:space="0" w:color="auto"/>
              <w:bottom w:val="single" w:sz="6" w:space="0" w:color="auto"/>
              <w:right w:val="single" w:sz="6" w:space="0" w:color="auto"/>
            </w:tcBorders>
          </w:tcPr>
          <w:p w14:paraId="67748749" w14:textId="77777777" w:rsidR="009D7BF0" w:rsidRDefault="009D7BF0" w:rsidP="009D7BF0">
            <w:pPr>
              <w:pStyle w:val="TableText"/>
            </w:pPr>
            <w:r>
              <w:t>10/01/2017</w:t>
            </w:r>
          </w:p>
        </w:tc>
        <w:tc>
          <w:tcPr>
            <w:tcW w:w="1794" w:type="dxa"/>
            <w:tcBorders>
              <w:top w:val="single" w:sz="6" w:space="0" w:color="auto"/>
              <w:left w:val="single" w:sz="6" w:space="0" w:color="auto"/>
              <w:bottom w:val="single" w:sz="6" w:space="0" w:color="auto"/>
              <w:right w:val="single" w:sz="6" w:space="0" w:color="auto"/>
            </w:tcBorders>
          </w:tcPr>
          <w:p w14:paraId="7C76E95C" w14:textId="77777777" w:rsidR="009D7BF0" w:rsidRDefault="009D7BF0" w:rsidP="009D7BF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8E37990" w14:textId="77777777" w:rsidR="009D7BF0" w:rsidRDefault="009D7BF0" w:rsidP="009D7B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9BB6EFD" w14:textId="77777777" w:rsidR="009D7BF0" w:rsidRDefault="009D7BF0" w:rsidP="009D7BF0">
            <w:pPr>
              <w:pStyle w:val="TableText"/>
            </w:pPr>
            <w:r>
              <w:t>Reviewed, Approved</w:t>
            </w:r>
          </w:p>
        </w:tc>
      </w:tr>
      <w:tr w:rsidR="00B83271" w14:paraId="76274270" w14:textId="77777777" w:rsidTr="00072A21">
        <w:trPr>
          <w:cantSplit/>
        </w:trPr>
        <w:tc>
          <w:tcPr>
            <w:tcW w:w="1086" w:type="dxa"/>
            <w:tcBorders>
              <w:top w:val="single" w:sz="6" w:space="0" w:color="auto"/>
              <w:left w:val="single" w:sz="12" w:space="0" w:color="auto"/>
              <w:bottom w:val="single" w:sz="6" w:space="0" w:color="auto"/>
              <w:right w:val="single" w:sz="6" w:space="0" w:color="auto"/>
            </w:tcBorders>
          </w:tcPr>
          <w:p w14:paraId="5EBA6C17" w14:textId="77777777" w:rsidR="00B83271" w:rsidRDefault="00B83271" w:rsidP="009D7BF0">
            <w:pPr>
              <w:pStyle w:val="TableText"/>
            </w:pPr>
            <w:r>
              <w:t>08/23/2018</w:t>
            </w:r>
          </w:p>
        </w:tc>
        <w:tc>
          <w:tcPr>
            <w:tcW w:w="1794" w:type="dxa"/>
            <w:tcBorders>
              <w:top w:val="single" w:sz="6" w:space="0" w:color="auto"/>
              <w:left w:val="single" w:sz="6" w:space="0" w:color="auto"/>
              <w:bottom w:val="single" w:sz="6" w:space="0" w:color="auto"/>
              <w:right w:val="single" w:sz="6" w:space="0" w:color="auto"/>
            </w:tcBorders>
          </w:tcPr>
          <w:p w14:paraId="30D18D4A" w14:textId="77777777" w:rsidR="00B83271" w:rsidRDefault="00B83271" w:rsidP="009D7BF0">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72262F0A" w14:textId="77777777" w:rsidR="00B83271" w:rsidRDefault="00B83271" w:rsidP="009D7B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E786B2" w14:textId="77777777" w:rsidR="00B83271" w:rsidRDefault="00B83271" w:rsidP="009D7BF0">
            <w:pPr>
              <w:pStyle w:val="TableText"/>
            </w:pPr>
            <w:r>
              <w:t>Replaced Page-1 and Page-2 Visio diagrams with updated versions.  Grammatical and syntax corrections.</w:t>
            </w:r>
          </w:p>
        </w:tc>
      </w:tr>
      <w:tr w:rsidR="00072A21" w14:paraId="1530E91B" w14:textId="77777777" w:rsidTr="00D0217C">
        <w:trPr>
          <w:cantSplit/>
        </w:trPr>
        <w:tc>
          <w:tcPr>
            <w:tcW w:w="1086" w:type="dxa"/>
            <w:tcBorders>
              <w:top w:val="single" w:sz="6" w:space="0" w:color="auto"/>
              <w:left w:val="single" w:sz="12" w:space="0" w:color="auto"/>
              <w:bottom w:val="single" w:sz="6" w:space="0" w:color="auto"/>
              <w:right w:val="single" w:sz="6" w:space="0" w:color="auto"/>
            </w:tcBorders>
          </w:tcPr>
          <w:p w14:paraId="5B2CB27B" w14:textId="77777777" w:rsidR="00072A21" w:rsidRDefault="00072A21" w:rsidP="00072A21">
            <w:pPr>
              <w:pStyle w:val="TableText"/>
            </w:pPr>
            <w:r>
              <w:t>10/10/2018</w:t>
            </w:r>
          </w:p>
        </w:tc>
        <w:tc>
          <w:tcPr>
            <w:tcW w:w="1794" w:type="dxa"/>
            <w:tcBorders>
              <w:top w:val="single" w:sz="6" w:space="0" w:color="auto"/>
              <w:left w:val="single" w:sz="6" w:space="0" w:color="auto"/>
              <w:bottom w:val="single" w:sz="6" w:space="0" w:color="auto"/>
              <w:right w:val="single" w:sz="6" w:space="0" w:color="auto"/>
            </w:tcBorders>
          </w:tcPr>
          <w:p w14:paraId="5CC7F2D2" w14:textId="77777777" w:rsidR="00072A21" w:rsidRDefault="00072A21" w:rsidP="00072A2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DBB4FD5" w14:textId="77777777" w:rsidR="00072A21" w:rsidRDefault="00072A21" w:rsidP="00072A2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5F28DA6" w14:textId="77777777" w:rsidR="00072A21" w:rsidRDefault="00072A21" w:rsidP="00072A21">
            <w:pPr>
              <w:pStyle w:val="TableText"/>
            </w:pPr>
            <w:r>
              <w:t>Reviewed, Approved</w:t>
            </w:r>
          </w:p>
        </w:tc>
      </w:tr>
      <w:tr w:rsidR="00D0217C" w14:paraId="30DB34CC" w14:textId="77777777" w:rsidTr="0041071D">
        <w:trPr>
          <w:cantSplit/>
        </w:trPr>
        <w:tc>
          <w:tcPr>
            <w:tcW w:w="1086" w:type="dxa"/>
            <w:tcBorders>
              <w:top w:val="single" w:sz="6" w:space="0" w:color="auto"/>
              <w:left w:val="single" w:sz="12" w:space="0" w:color="auto"/>
              <w:bottom w:val="single" w:sz="6" w:space="0" w:color="auto"/>
              <w:right w:val="single" w:sz="6" w:space="0" w:color="auto"/>
            </w:tcBorders>
          </w:tcPr>
          <w:p w14:paraId="106B7572" w14:textId="77777777" w:rsidR="00D0217C" w:rsidRDefault="00D0217C" w:rsidP="00072A21">
            <w:pPr>
              <w:pStyle w:val="TableText"/>
            </w:pPr>
            <w:r>
              <w:t>6/4/2019</w:t>
            </w:r>
          </w:p>
        </w:tc>
        <w:tc>
          <w:tcPr>
            <w:tcW w:w="1794" w:type="dxa"/>
            <w:tcBorders>
              <w:top w:val="single" w:sz="6" w:space="0" w:color="auto"/>
              <w:left w:val="single" w:sz="6" w:space="0" w:color="auto"/>
              <w:bottom w:val="single" w:sz="6" w:space="0" w:color="auto"/>
              <w:right w:val="single" w:sz="6" w:space="0" w:color="auto"/>
            </w:tcBorders>
          </w:tcPr>
          <w:p w14:paraId="05855894" w14:textId="77777777" w:rsidR="00D0217C" w:rsidRDefault="00D0217C" w:rsidP="00072A21">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67A3E826" w14:textId="77777777" w:rsidR="00D0217C" w:rsidRDefault="00D0217C" w:rsidP="00072A2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60DF776" w14:textId="77777777" w:rsidR="00D0217C" w:rsidRDefault="00D0217C" w:rsidP="00072A21">
            <w:pPr>
              <w:pStyle w:val="TableText"/>
            </w:pPr>
            <w:r>
              <w:t>Updated format for v2.7</w:t>
            </w:r>
          </w:p>
        </w:tc>
      </w:tr>
      <w:tr w:rsidR="0041071D" w14:paraId="2076B780" w14:textId="77777777" w:rsidTr="00E21F90">
        <w:trPr>
          <w:cantSplit/>
        </w:trPr>
        <w:tc>
          <w:tcPr>
            <w:tcW w:w="1086" w:type="dxa"/>
            <w:tcBorders>
              <w:top w:val="single" w:sz="6" w:space="0" w:color="auto"/>
              <w:left w:val="single" w:sz="12" w:space="0" w:color="auto"/>
              <w:bottom w:val="single" w:sz="6" w:space="0" w:color="auto"/>
              <w:right w:val="single" w:sz="6" w:space="0" w:color="auto"/>
            </w:tcBorders>
          </w:tcPr>
          <w:p w14:paraId="5C3C1198" w14:textId="2868B092" w:rsidR="0041071D" w:rsidRDefault="0041071D" w:rsidP="0041071D">
            <w:pPr>
              <w:pStyle w:val="TableText"/>
            </w:pPr>
            <w:r>
              <w:t>09/09/2024</w:t>
            </w:r>
          </w:p>
        </w:tc>
        <w:tc>
          <w:tcPr>
            <w:tcW w:w="1794" w:type="dxa"/>
            <w:tcBorders>
              <w:top w:val="single" w:sz="6" w:space="0" w:color="auto"/>
              <w:left w:val="single" w:sz="6" w:space="0" w:color="auto"/>
              <w:bottom w:val="single" w:sz="6" w:space="0" w:color="auto"/>
              <w:right w:val="single" w:sz="6" w:space="0" w:color="auto"/>
            </w:tcBorders>
          </w:tcPr>
          <w:p w14:paraId="077BD900" w14:textId="082A776A" w:rsidR="0041071D" w:rsidRDefault="0041071D" w:rsidP="0041071D">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3540943E" w14:textId="77777777" w:rsidR="0041071D" w:rsidRDefault="0041071D" w:rsidP="0041071D">
            <w:pPr>
              <w:pStyle w:val="TableText"/>
            </w:pPr>
          </w:p>
        </w:tc>
        <w:tc>
          <w:tcPr>
            <w:tcW w:w="3870" w:type="dxa"/>
            <w:tcBorders>
              <w:top w:val="single" w:sz="6" w:space="0" w:color="auto"/>
              <w:left w:val="single" w:sz="6" w:space="0" w:color="auto"/>
              <w:bottom w:val="single" w:sz="6" w:space="0" w:color="auto"/>
              <w:right w:val="single" w:sz="12" w:space="0" w:color="auto"/>
            </w:tcBorders>
          </w:tcPr>
          <w:p w14:paraId="0983CDB1" w14:textId="14D2F1FF" w:rsidR="0041071D" w:rsidRDefault="0041071D" w:rsidP="0041071D">
            <w:pPr>
              <w:pStyle w:val="TableText"/>
            </w:pPr>
            <w:r>
              <w:t>Updated document and Visio for CCS</w:t>
            </w:r>
            <w:r w:rsidR="00193CD6">
              <w:t xml:space="preserve"> </w:t>
            </w:r>
            <w:r w:rsidR="00B57B07">
              <w:t>24B</w:t>
            </w:r>
          </w:p>
        </w:tc>
      </w:tr>
      <w:tr w:rsidR="00E21F90" w14:paraId="513DAA98" w14:textId="77777777" w:rsidTr="00E21F90">
        <w:trPr>
          <w:cantSplit/>
        </w:trPr>
        <w:tc>
          <w:tcPr>
            <w:tcW w:w="1086" w:type="dxa"/>
            <w:tcBorders>
              <w:top w:val="single" w:sz="6" w:space="0" w:color="auto"/>
              <w:left w:val="single" w:sz="12" w:space="0" w:color="auto"/>
              <w:bottom w:val="single" w:sz="6" w:space="0" w:color="auto"/>
              <w:right w:val="single" w:sz="6" w:space="0" w:color="auto"/>
            </w:tcBorders>
          </w:tcPr>
          <w:p w14:paraId="3DCF97BA" w14:textId="69BF1D19" w:rsidR="00E21F90" w:rsidRDefault="00E21F90" w:rsidP="0041071D">
            <w:pPr>
              <w:pStyle w:val="TableText"/>
            </w:pPr>
            <w:r>
              <w:t>09/22/2024</w:t>
            </w:r>
          </w:p>
        </w:tc>
        <w:tc>
          <w:tcPr>
            <w:tcW w:w="1794" w:type="dxa"/>
            <w:tcBorders>
              <w:top w:val="single" w:sz="6" w:space="0" w:color="auto"/>
              <w:left w:val="single" w:sz="6" w:space="0" w:color="auto"/>
              <w:bottom w:val="single" w:sz="6" w:space="0" w:color="auto"/>
              <w:right w:val="single" w:sz="6" w:space="0" w:color="auto"/>
            </w:tcBorders>
          </w:tcPr>
          <w:p w14:paraId="5FFC8ECA" w14:textId="6DB99C94" w:rsidR="00E21F90" w:rsidRDefault="00E21F90" w:rsidP="0041071D">
            <w:pPr>
              <w:pStyle w:val="TableText"/>
            </w:pPr>
            <w:r>
              <w:t>Pablo Siegrist</w:t>
            </w:r>
          </w:p>
        </w:tc>
        <w:tc>
          <w:tcPr>
            <w:tcW w:w="906" w:type="dxa"/>
            <w:tcBorders>
              <w:top w:val="single" w:sz="6" w:space="0" w:color="auto"/>
              <w:left w:val="single" w:sz="6" w:space="0" w:color="auto"/>
              <w:bottom w:val="single" w:sz="6" w:space="0" w:color="auto"/>
              <w:right w:val="single" w:sz="6" w:space="0" w:color="auto"/>
            </w:tcBorders>
          </w:tcPr>
          <w:p w14:paraId="76FEBB83" w14:textId="77777777" w:rsidR="00E21F90" w:rsidRDefault="00E21F90" w:rsidP="0041071D">
            <w:pPr>
              <w:pStyle w:val="TableText"/>
            </w:pPr>
          </w:p>
        </w:tc>
        <w:tc>
          <w:tcPr>
            <w:tcW w:w="3870" w:type="dxa"/>
            <w:tcBorders>
              <w:top w:val="single" w:sz="6" w:space="0" w:color="auto"/>
              <w:left w:val="single" w:sz="6" w:space="0" w:color="auto"/>
              <w:bottom w:val="single" w:sz="6" w:space="0" w:color="auto"/>
              <w:right w:val="single" w:sz="12" w:space="0" w:color="auto"/>
            </w:tcBorders>
          </w:tcPr>
          <w:p w14:paraId="256C9284" w14:textId="750CD090" w:rsidR="00E21F90" w:rsidRDefault="00E21F90" w:rsidP="0041071D">
            <w:pPr>
              <w:pStyle w:val="TableText"/>
            </w:pPr>
            <w:r>
              <w:t>Reviewed</w:t>
            </w:r>
          </w:p>
        </w:tc>
      </w:tr>
      <w:tr w:rsidR="00E21F90" w14:paraId="1AFC2571" w14:textId="77777777" w:rsidTr="00B141B6">
        <w:trPr>
          <w:cantSplit/>
        </w:trPr>
        <w:tc>
          <w:tcPr>
            <w:tcW w:w="1086" w:type="dxa"/>
            <w:tcBorders>
              <w:top w:val="single" w:sz="6" w:space="0" w:color="auto"/>
              <w:left w:val="single" w:sz="12" w:space="0" w:color="auto"/>
              <w:bottom w:val="single" w:sz="12" w:space="0" w:color="auto"/>
              <w:right w:val="single" w:sz="6" w:space="0" w:color="auto"/>
            </w:tcBorders>
          </w:tcPr>
          <w:p w14:paraId="2632E570" w14:textId="6B630ACE" w:rsidR="00E21F90" w:rsidRDefault="00E21F90" w:rsidP="00E21F90">
            <w:pPr>
              <w:pStyle w:val="TableText"/>
            </w:pPr>
            <w:r>
              <w:t>12/17/2024</w:t>
            </w:r>
          </w:p>
        </w:tc>
        <w:tc>
          <w:tcPr>
            <w:tcW w:w="1794" w:type="dxa"/>
            <w:tcBorders>
              <w:top w:val="single" w:sz="6" w:space="0" w:color="auto"/>
              <w:left w:val="single" w:sz="6" w:space="0" w:color="auto"/>
              <w:bottom w:val="single" w:sz="12" w:space="0" w:color="auto"/>
              <w:right w:val="single" w:sz="6" w:space="0" w:color="auto"/>
            </w:tcBorders>
          </w:tcPr>
          <w:p w14:paraId="0998D39B" w14:textId="3050B6E9" w:rsidR="00E21F90" w:rsidRDefault="00E21F90" w:rsidP="00E21F90">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46FA9396" w14:textId="77777777" w:rsidR="00E21F90" w:rsidRDefault="00E21F90" w:rsidP="00E21F90">
            <w:pPr>
              <w:pStyle w:val="TableText"/>
            </w:pPr>
          </w:p>
        </w:tc>
        <w:tc>
          <w:tcPr>
            <w:tcW w:w="3870" w:type="dxa"/>
            <w:tcBorders>
              <w:top w:val="single" w:sz="6" w:space="0" w:color="auto"/>
              <w:left w:val="single" w:sz="6" w:space="0" w:color="auto"/>
              <w:bottom w:val="single" w:sz="12" w:space="0" w:color="auto"/>
              <w:right w:val="single" w:sz="12" w:space="0" w:color="auto"/>
            </w:tcBorders>
          </w:tcPr>
          <w:p w14:paraId="15FCB6C3" w14:textId="2385D838" w:rsidR="00E21F90" w:rsidRDefault="00E21F90" w:rsidP="00E21F90">
            <w:pPr>
              <w:pStyle w:val="TableText"/>
            </w:pPr>
            <w:r>
              <w:t>Reviewed, Approved</w:t>
            </w:r>
          </w:p>
        </w:tc>
      </w:tr>
    </w:tbl>
    <w:p w14:paraId="64854229" w14:textId="77777777" w:rsidR="00E72581" w:rsidRDefault="00E72581">
      <w:pPr>
        <w:pStyle w:val="Heading2"/>
      </w:pPr>
      <w:bookmarkStart w:id="49" w:name="_Toc274908617"/>
      <w:bookmarkStart w:id="50" w:name="_Toc182248224"/>
      <w:r>
        <w:lastRenderedPageBreak/>
        <w:t>Attachments:</w:t>
      </w:r>
      <w:bookmarkEnd w:id="49"/>
      <w:bookmarkEnd w:id="50"/>
    </w:p>
    <w:p w14:paraId="51379DC9" w14:textId="77777777" w:rsidR="00E72581" w:rsidRDefault="00E72581">
      <w:pPr>
        <w:pStyle w:val="Heading3"/>
      </w:pPr>
      <w:bookmarkStart w:id="51" w:name="_Start/Stop_Page"/>
      <w:bookmarkStart w:id="52" w:name="_Deposit_Review_Page"/>
      <w:bookmarkStart w:id="53" w:name="ControlCentralSearch"/>
      <w:bookmarkStart w:id="54" w:name="_MON_1347193765"/>
      <w:bookmarkStart w:id="55" w:name="PaymentArrangement"/>
      <w:bookmarkStart w:id="56" w:name="_Toc274908619"/>
      <w:bookmarkStart w:id="57" w:name="_Toc182248225"/>
      <w:bookmarkEnd w:id="51"/>
      <w:bookmarkEnd w:id="52"/>
      <w:bookmarkEnd w:id="53"/>
      <w:bookmarkEnd w:id="54"/>
      <w:bookmarkEnd w:id="55"/>
      <w:r>
        <w:t>Payment Arrangement</w:t>
      </w:r>
      <w:bookmarkEnd w:id="56"/>
      <w:bookmarkEnd w:id="57"/>
    </w:p>
    <w:p w14:paraId="5DACFE09" w14:textId="5D658A11" w:rsidR="00E72581" w:rsidRDefault="00DC428D">
      <w:bookmarkStart w:id="58" w:name="_MON_1442229706"/>
      <w:bookmarkEnd w:id="58"/>
      <w:r w:rsidRPr="00DC428D">
        <w:rPr>
          <w:noProof/>
        </w:rPr>
        <w:drawing>
          <wp:inline distT="0" distB="0" distL="0" distR="0" wp14:anchorId="1B6E8804" wp14:editId="60CDD5D5">
            <wp:extent cx="8458200" cy="41954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58200" cy="4195445"/>
                    </a:xfrm>
                    <a:prstGeom prst="rect">
                      <a:avLst/>
                    </a:prstGeom>
                  </pic:spPr>
                </pic:pic>
              </a:graphicData>
            </a:graphic>
          </wp:inline>
        </w:drawing>
      </w:r>
    </w:p>
    <w:p w14:paraId="34DF66F9" w14:textId="77777777" w:rsidR="0058074B" w:rsidRDefault="0058074B"/>
    <w:p w14:paraId="509A8D30" w14:textId="1D0DBA35" w:rsidR="00E72581" w:rsidRDefault="00E72581"/>
    <w:p w14:paraId="32AD37C8" w14:textId="3A41B3CC" w:rsidR="00DC428D" w:rsidRDefault="00DC428D"/>
    <w:p w14:paraId="059B5F2C" w14:textId="1F9A9CD1" w:rsidR="00DC428D" w:rsidRDefault="00DC428D"/>
    <w:p w14:paraId="097ED2AC" w14:textId="447F44A4" w:rsidR="00DC428D" w:rsidRDefault="00DC428D"/>
    <w:p w14:paraId="61791C9F" w14:textId="55528DEC" w:rsidR="00DC428D" w:rsidRDefault="00DC428D"/>
    <w:p w14:paraId="5B1B8D0B" w14:textId="77777777" w:rsidR="00026B68" w:rsidRDefault="00026B68"/>
    <w:p w14:paraId="3357AC4F" w14:textId="77777777" w:rsidR="00DC428D" w:rsidRDefault="00DC428D"/>
    <w:p w14:paraId="04222A8F" w14:textId="20195386" w:rsidR="00E72581" w:rsidRDefault="00E72581" w:rsidP="00026B68">
      <w:pPr>
        <w:pStyle w:val="Heading3"/>
      </w:pPr>
      <w:bookmarkStart w:id="59" w:name="PaymentArrangementSA"/>
      <w:bookmarkStart w:id="60" w:name="_Toc274908620"/>
      <w:bookmarkStart w:id="61" w:name="_Toc275508576"/>
      <w:bookmarkStart w:id="62" w:name="_Toc182248226"/>
      <w:bookmarkEnd w:id="59"/>
      <w:r>
        <w:lastRenderedPageBreak/>
        <w:t>Payment Arrangement SA</w:t>
      </w:r>
      <w:bookmarkEnd w:id="60"/>
      <w:bookmarkEnd w:id="61"/>
      <w:bookmarkEnd w:id="62"/>
    </w:p>
    <w:p w14:paraId="570CE972" w14:textId="06A60BEF" w:rsidR="00E72581" w:rsidRDefault="00DC428D" w:rsidP="0058074B">
      <w:bookmarkStart w:id="63" w:name="_Toc274908621"/>
      <w:bookmarkStart w:id="64" w:name="_MON_1442229740"/>
      <w:bookmarkStart w:id="65" w:name="_MON_1354618933"/>
      <w:bookmarkEnd w:id="63"/>
      <w:bookmarkEnd w:id="64"/>
      <w:bookmarkEnd w:id="65"/>
      <w:r w:rsidRPr="00DC428D">
        <w:rPr>
          <w:noProof/>
        </w:rPr>
        <w:drawing>
          <wp:inline distT="0" distB="0" distL="0" distR="0" wp14:anchorId="44C71E7B" wp14:editId="6A6AC4D3">
            <wp:extent cx="8458200" cy="39287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458200" cy="3928745"/>
                    </a:xfrm>
                    <a:prstGeom prst="rect">
                      <a:avLst/>
                    </a:prstGeom>
                  </pic:spPr>
                </pic:pic>
              </a:graphicData>
            </a:graphic>
          </wp:inline>
        </w:drawing>
      </w:r>
    </w:p>
    <w:p w14:paraId="2B24718B" w14:textId="77777777" w:rsidR="00026B68" w:rsidRDefault="00026B68" w:rsidP="0058074B"/>
    <w:p w14:paraId="4151693E" w14:textId="77777777" w:rsidR="00856131" w:rsidRDefault="00856131" w:rsidP="0058074B"/>
    <w:p w14:paraId="2564AEDB" w14:textId="77777777" w:rsidR="00E72581" w:rsidRDefault="00E72581">
      <w:pPr>
        <w:pStyle w:val="Heading3"/>
      </w:pPr>
      <w:bookmarkStart w:id="66" w:name="AdminInstallationOptions"/>
      <w:bookmarkStart w:id="67" w:name="_Toc274908622"/>
      <w:bookmarkStart w:id="68" w:name="_Toc182248227"/>
      <w:bookmarkEnd w:id="66"/>
      <w:r>
        <w:t>Admin – Installation Options – Control Central Alert Algorithms</w:t>
      </w:r>
      <w:bookmarkEnd w:id="67"/>
      <w:bookmarkEnd w:id="68"/>
    </w:p>
    <w:p w14:paraId="31980A66" w14:textId="77777777" w:rsidR="00BB35A5" w:rsidRDefault="00BB35A5" w:rsidP="00BB35A5">
      <w:pPr>
        <w:rPr>
          <w:rFonts w:ascii="Arial" w:hAnsi="Arial" w:cs="Arial"/>
          <w:b/>
          <w:u w:val="single"/>
          <w:lang w:eastAsia="en-US"/>
        </w:rPr>
      </w:pPr>
      <w:bookmarkStart w:id="69" w:name="_MON_1347193968"/>
      <w:bookmarkStart w:id="70" w:name="_MON_1351942747"/>
      <w:bookmarkStart w:id="71" w:name="_MON_1351942807"/>
      <w:bookmarkStart w:id="72" w:name="_MON_1442229796"/>
      <w:bookmarkEnd w:id="69"/>
      <w:bookmarkEnd w:id="70"/>
      <w:bookmarkEnd w:id="71"/>
      <w:bookmarkEnd w:id="72"/>
      <w:r>
        <w:rPr>
          <w:rFonts w:ascii="Arial" w:hAnsi="Arial" w:cs="Arial"/>
          <w:b/>
          <w:u w:val="single"/>
          <w:lang w:eastAsia="en-US"/>
        </w:rPr>
        <w:t>Installation Options Control Central Alert Algorithms</w:t>
      </w:r>
    </w:p>
    <w:p w14:paraId="30D3AB58" w14:textId="77777777" w:rsidR="00BB35A5" w:rsidRDefault="00BB35A5" w:rsidP="00BB35A5">
      <w:pPr>
        <w:rPr>
          <w:rFonts w:ascii="Arial" w:hAnsi="Arial" w:cs="Arial"/>
          <w:b/>
          <w:u w:val="single"/>
          <w:lang w:eastAsia="en-US"/>
        </w:rPr>
      </w:pPr>
    </w:p>
    <w:p w14:paraId="436122F7" w14:textId="77777777" w:rsidR="00BB35A5" w:rsidRDefault="00BB35A5" w:rsidP="00BB35A5">
      <w:pPr>
        <w:rPr>
          <w:rFonts w:ascii="Arial" w:hAnsi="Arial" w:cs="Arial"/>
          <w:bCs/>
          <w:lang w:eastAsia="en-US"/>
        </w:rPr>
      </w:pPr>
      <w:r>
        <w:rPr>
          <w:rFonts w:ascii="Arial" w:hAnsi="Arial" w:cs="Arial"/>
          <w:bCs/>
          <w:lang w:eastAsia="en-US"/>
        </w:rPr>
        <w:t>PP-Active</w:t>
      </w:r>
      <w:r>
        <w:rPr>
          <w:rFonts w:ascii="Arial" w:hAnsi="Arial" w:cs="Arial"/>
          <w:bCs/>
          <w:lang w:eastAsia="en-US"/>
        </w:rPr>
        <w:tab/>
      </w:r>
      <w:r>
        <w:rPr>
          <w:rFonts w:ascii="Arial" w:hAnsi="Arial" w:cs="Arial"/>
          <w:bCs/>
          <w:lang w:eastAsia="en-US"/>
        </w:rPr>
        <w:tab/>
        <w:t>Show Count of Active Pay Plans</w:t>
      </w:r>
    </w:p>
    <w:p w14:paraId="008728F6" w14:textId="77777777" w:rsidR="00BB35A5" w:rsidRDefault="00BB35A5" w:rsidP="00BB35A5">
      <w:pPr>
        <w:rPr>
          <w:rFonts w:ascii="Arial" w:hAnsi="Arial" w:cs="Arial"/>
          <w:bCs/>
          <w:lang w:eastAsia="en-US"/>
        </w:rPr>
      </w:pPr>
      <w:r>
        <w:rPr>
          <w:rFonts w:ascii="Arial" w:hAnsi="Arial" w:cs="Arial"/>
          <w:bCs/>
          <w:lang w:eastAsia="en-US"/>
        </w:rPr>
        <w:t>PP-Broken</w:t>
      </w:r>
      <w:r>
        <w:rPr>
          <w:rFonts w:ascii="Arial" w:hAnsi="Arial" w:cs="Arial"/>
          <w:bCs/>
          <w:lang w:eastAsia="en-US"/>
        </w:rPr>
        <w:tab/>
      </w:r>
      <w:r>
        <w:rPr>
          <w:rFonts w:ascii="Arial" w:hAnsi="Arial" w:cs="Arial"/>
          <w:bCs/>
          <w:lang w:eastAsia="en-US"/>
        </w:rPr>
        <w:tab/>
        <w:t>Show Count of Broken Pay Plans</w:t>
      </w:r>
    </w:p>
    <w:p w14:paraId="5C3B26EE" w14:textId="77777777" w:rsidR="00BB35A5" w:rsidRDefault="00BB35A5" w:rsidP="00BB35A5">
      <w:pPr>
        <w:rPr>
          <w:rFonts w:ascii="Arial" w:hAnsi="Arial" w:cs="Arial"/>
          <w:bCs/>
          <w:lang w:eastAsia="en-US"/>
        </w:rPr>
      </w:pPr>
      <w:r>
        <w:rPr>
          <w:rFonts w:ascii="Arial" w:hAnsi="Arial" w:cs="Arial"/>
          <w:bCs/>
          <w:lang w:eastAsia="en-US"/>
        </w:rPr>
        <w:t>PP-Kept</w:t>
      </w:r>
      <w:r>
        <w:rPr>
          <w:rFonts w:ascii="Arial" w:hAnsi="Arial" w:cs="Arial"/>
          <w:bCs/>
          <w:lang w:eastAsia="en-US"/>
        </w:rPr>
        <w:tab/>
      </w:r>
      <w:r>
        <w:rPr>
          <w:rFonts w:ascii="Arial" w:hAnsi="Arial" w:cs="Arial"/>
          <w:bCs/>
          <w:lang w:eastAsia="en-US"/>
        </w:rPr>
        <w:tab/>
        <w:t>Show Count of Kept Pay Plans</w:t>
      </w:r>
    </w:p>
    <w:p w14:paraId="64514FD4" w14:textId="77777777" w:rsidR="00BB35A5" w:rsidRDefault="00BB35A5" w:rsidP="00BB35A5">
      <w:pPr>
        <w:rPr>
          <w:rFonts w:ascii="Arial" w:hAnsi="Arial" w:cs="Arial"/>
          <w:bCs/>
          <w:lang w:eastAsia="en-US"/>
        </w:rPr>
      </w:pPr>
      <w:r>
        <w:rPr>
          <w:rFonts w:ascii="Arial" w:hAnsi="Arial" w:cs="Arial"/>
          <w:bCs/>
          <w:lang w:eastAsia="en-US"/>
        </w:rPr>
        <w:t>CC-PPDENIAL</w:t>
      </w:r>
      <w:r>
        <w:rPr>
          <w:rFonts w:ascii="Arial" w:hAnsi="Arial" w:cs="Arial"/>
          <w:bCs/>
          <w:lang w:eastAsia="en-US"/>
        </w:rPr>
        <w:tab/>
      </w:r>
      <w:r>
        <w:rPr>
          <w:rFonts w:ascii="Arial" w:hAnsi="Arial" w:cs="Arial"/>
          <w:bCs/>
          <w:lang w:eastAsia="en-US"/>
        </w:rPr>
        <w:tab/>
        <w:t>Count Pay Plan Denial Customer Contacts</w:t>
      </w:r>
    </w:p>
    <w:p w14:paraId="1E705561" w14:textId="77777777" w:rsidR="00BB35A5" w:rsidRDefault="00BB35A5" w:rsidP="00BB35A5">
      <w:pPr>
        <w:rPr>
          <w:rFonts w:ascii="Arial" w:hAnsi="Arial" w:cs="Arial"/>
          <w:bCs/>
          <w:lang w:eastAsia="en-US"/>
        </w:rPr>
      </w:pPr>
      <w:r>
        <w:rPr>
          <w:rFonts w:ascii="Arial" w:hAnsi="Arial" w:cs="Arial"/>
          <w:bCs/>
          <w:lang w:eastAsia="en-US"/>
        </w:rPr>
        <w:t>CCAL WFACCTX</w:t>
      </w:r>
      <w:r>
        <w:rPr>
          <w:rFonts w:ascii="Arial" w:hAnsi="Arial" w:cs="Arial"/>
          <w:bCs/>
          <w:lang w:eastAsia="en-US"/>
        </w:rPr>
        <w:tab/>
        <w:t>Display Active WF for Account Based on Context</w:t>
      </w:r>
    </w:p>
    <w:p w14:paraId="56882A27" w14:textId="77777777" w:rsidR="00BB35A5" w:rsidRDefault="00BB35A5" w:rsidP="00BB35A5">
      <w:pPr>
        <w:rPr>
          <w:rFonts w:ascii="Arial" w:hAnsi="Arial" w:cs="Arial"/>
          <w:bCs/>
          <w:lang w:eastAsia="en-US"/>
        </w:rPr>
      </w:pPr>
      <w:r>
        <w:rPr>
          <w:rFonts w:ascii="Arial" w:hAnsi="Arial" w:cs="Arial"/>
          <w:bCs/>
          <w:lang w:eastAsia="en-US"/>
        </w:rPr>
        <w:t>CCAL WFPREMX</w:t>
      </w:r>
      <w:r>
        <w:rPr>
          <w:rFonts w:ascii="Arial" w:hAnsi="Arial" w:cs="Arial"/>
          <w:bCs/>
          <w:lang w:eastAsia="en-US"/>
        </w:rPr>
        <w:tab/>
        <w:t>Display Active WF for Premise Based on Context</w:t>
      </w:r>
    </w:p>
    <w:p w14:paraId="40C5F1AF" w14:textId="77777777" w:rsidR="00BB35A5" w:rsidRDefault="00BB35A5" w:rsidP="00BB35A5">
      <w:pPr>
        <w:rPr>
          <w:rFonts w:ascii="Arial" w:hAnsi="Arial" w:cs="Arial"/>
          <w:bCs/>
          <w:lang w:eastAsia="en-US"/>
        </w:rPr>
      </w:pPr>
      <w:r>
        <w:rPr>
          <w:rFonts w:ascii="Arial" w:hAnsi="Arial" w:cs="Arial"/>
          <w:bCs/>
          <w:lang w:eastAsia="en-US"/>
        </w:rPr>
        <w:t>CCAL WFACCTR</w:t>
      </w:r>
      <w:r>
        <w:rPr>
          <w:rFonts w:ascii="Arial" w:hAnsi="Arial" w:cs="Arial"/>
          <w:bCs/>
          <w:lang w:eastAsia="en-US"/>
        </w:rPr>
        <w:tab/>
        <w:t xml:space="preserve">Display active WF for account based on </w:t>
      </w:r>
      <w:proofErr w:type="gramStart"/>
      <w:r>
        <w:rPr>
          <w:rFonts w:ascii="Arial" w:hAnsi="Arial" w:cs="Arial"/>
          <w:bCs/>
          <w:lang w:eastAsia="en-US"/>
        </w:rPr>
        <w:t>char</w:t>
      </w:r>
      <w:proofErr w:type="gramEnd"/>
    </w:p>
    <w:p w14:paraId="04D5A669" w14:textId="77777777" w:rsidR="00BB35A5" w:rsidRDefault="00BB35A5" w:rsidP="00BB35A5">
      <w:pPr>
        <w:rPr>
          <w:rFonts w:ascii="Arial" w:hAnsi="Arial" w:cs="Arial"/>
          <w:bCs/>
          <w:lang w:eastAsia="en-US"/>
        </w:rPr>
      </w:pPr>
      <w:r>
        <w:rPr>
          <w:rFonts w:ascii="Arial" w:hAnsi="Arial" w:cs="Arial"/>
          <w:bCs/>
          <w:lang w:eastAsia="en-US"/>
        </w:rPr>
        <w:t>CCAL WFPREMR</w:t>
      </w:r>
      <w:r>
        <w:rPr>
          <w:rFonts w:ascii="Arial" w:hAnsi="Arial" w:cs="Arial"/>
          <w:bCs/>
          <w:lang w:eastAsia="en-US"/>
        </w:rPr>
        <w:tab/>
        <w:t xml:space="preserve">Display active WF for premise based on </w:t>
      </w:r>
      <w:proofErr w:type="gramStart"/>
      <w:r>
        <w:rPr>
          <w:rFonts w:ascii="Arial" w:hAnsi="Arial" w:cs="Arial"/>
          <w:bCs/>
          <w:lang w:eastAsia="en-US"/>
        </w:rPr>
        <w:t>char</w:t>
      </w:r>
      <w:proofErr w:type="gramEnd"/>
    </w:p>
    <w:p w14:paraId="135DC9D6" w14:textId="77777777" w:rsidR="00BB35A5" w:rsidRDefault="00BB35A5" w:rsidP="00BB35A5">
      <w:pPr>
        <w:rPr>
          <w:rFonts w:ascii="Arial" w:hAnsi="Arial" w:cs="Arial"/>
          <w:bCs/>
          <w:lang w:eastAsia="en-US"/>
        </w:rPr>
      </w:pPr>
      <w:r>
        <w:rPr>
          <w:rFonts w:ascii="Arial" w:hAnsi="Arial" w:cs="Arial"/>
          <w:bCs/>
          <w:lang w:eastAsia="en-US"/>
        </w:rPr>
        <w:t>CCAL-TD</w:t>
      </w:r>
      <w:r>
        <w:rPr>
          <w:rFonts w:ascii="Arial" w:hAnsi="Arial" w:cs="Arial"/>
          <w:bCs/>
          <w:lang w:eastAsia="en-US"/>
        </w:rPr>
        <w:tab/>
      </w:r>
      <w:r>
        <w:rPr>
          <w:rFonts w:ascii="Arial" w:hAnsi="Arial" w:cs="Arial"/>
          <w:bCs/>
          <w:lang w:eastAsia="en-US"/>
        </w:rPr>
        <w:tab/>
        <w:t xml:space="preserve">Highlight Outstanding </w:t>
      </w:r>
      <w:proofErr w:type="gramStart"/>
      <w:r>
        <w:rPr>
          <w:rFonts w:ascii="Arial" w:hAnsi="Arial" w:cs="Arial"/>
          <w:bCs/>
          <w:lang w:eastAsia="en-US"/>
        </w:rPr>
        <w:t>To</w:t>
      </w:r>
      <w:proofErr w:type="gramEnd"/>
      <w:r>
        <w:rPr>
          <w:rFonts w:ascii="Arial" w:hAnsi="Arial" w:cs="Arial"/>
          <w:bCs/>
          <w:lang w:eastAsia="en-US"/>
        </w:rPr>
        <w:t xml:space="preserve"> Do Entries</w:t>
      </w:r>
    </w:p>
    <w:p w14:paraId="1014D95B" w14:textId="77777777" w:rsidR="00BB35A5" w:rsidRDefault="00BB35A5" w:rsidP="00BB35A5">
      <w:pPr>
        <w:rPr>
          <w:rFonts w:ascii="Arial" w:hAnsi="Arial" w:cs="Arial"/>
          <w:bCs/>
          <w:lang w:eastAsia="en-US"/>
        </w:rPr>
      </w:pPr>
      <w:r>
        <w:rPr>
          <w:rFonts w:ascii="Arial" w:hAnsi="Arial" w:cs="Arial"/>
          <w:bCs/>
          <w:lang w:eastAsia="en-US"/>
        </w:rPr>
        <w:lastRenderedPageBreak/>
        <w:t>CCAL-DECL</w:t>
      </w:r>
      <w:r>
        <w:rPr>
          <w:rFonts w:ascii="Arial" w:hAnsi="Arial" w:cs="Arial"/>
          <w:bCs/>
          <w:lang w:eastAsia="en-US"/>
        </w:rPr>
        <w:tab/>
      </w:r>
      <w:r>
        <w:rPr>
          <w:rFonts w:ascii="Arial" w:hAnsi="Arial" w:cs="Arial"/>
          <w:bCs/>
          <w:lang w:eastAsia="en-US"/>
        </w:rPr>
        <w:tab/>
        <w:t>Highlight Effective Declarations for Account and Premise</w:t>
      </w:r>
    </w:p>
    <w:p w14:paraId="0AE33DE5" w14:textId="77777777" w:rsidR="00BB35A5" w:rsidRDefault="00BB35A5" w:rsidP="00BB35A5">
      <w:pPr>
        <w:rPr>
          <w:rFonts w:ascii="Arial" w:hAnsi="Arial" w:cs="Arial"/>
          <w:bCs/>
          <w:lang w:eastAsia="en-US"/>
        </w:rPr>
      </w:pPr>
      <w:r>
        <w:rPr>
          <w:rFonts w:ascii="Arial" w:hAnsi="Arial" w:cs="Arial"/>
          <w:bCs/>
          <w:lang w:eastAsia="en-US"/>
        </w:rPr>
        <w:t>CCAL-CASE</w:t>
      </w:r>
      <w:r>
        <w:rPr>
          <w:rFonts w:ascii="Arial" w:hAnsi="Arial" w:cs="Arial"/>
          <w:bCs/>
          <w:lang w:eastAsia="en-US"/>
        </w:rPr>
        <w:tab/>
      </w:r>
      <w:r>
        <w:rPr>
          <w:rFonts w:ascii="Arial" w:hAnsi="Arial" w:cs="Arial"/>
          <w:bCs/>
          <w:lang w:eastAsia="en-US"/>
        </w:rPr>
        <w:tab/>
        <w:t>Highlight Open Cases</w:t>
      </w:r>
    </w:p>
    <w:p w14:paraId="4ACA38C2" w14:textId="77777777" w:rsidR="00BB35A5" w:rsidRDefault="00BB35A5" w:rsidP="00BB35A5">
      <w:pPr>
        <w:rPr>
          <w:rFonts w:ascii="Arial" w:hAnsi="Arial" w:cs="Arial"/>
          <w:bCs/>
          <w:lang w:eastAsia="en-US"/>
        </w:rPr>
      </w:pPr>
      <w:r>
        <w:rPr>
          <w:rFonts w:ascii="Arial" w:hAnsi="Arial" w:cs="Arial"/>
          <w:bCs/>
          <w:lang w:eastAsia="en-US"/>
        </w:rPr>
        <w:t>CCAL-FAERMSG</w:t>
      </w:r>
      <w:r>
        <w:rPr>
          <w:rFonts w:ascii="Arial" w:hAnsi="Arial" w:cs="Arial"/>
          <w:bCs/>
          <w:lang w:eastAsia="en-US"/>
        </w:rPr>
        <w:tab/>
        <w:t xml:space="preserve">Highlight </w:t>
      </w:r>
      <w:proofErr w:type="gramStart"/>
      <w:r>
        <w:rPr>
          <w:rFonts w:ascii="Arial" w:hAnsi="Arial" w:cs="Arial"/>
          <w:bCs/>
          <w:lang w:eastAsia="en-US"/>
        </w:rPr>
        <w:t>FA’s</w:t>
      </w:r>
      <w:proofErr w:type="gramEnd"/>
      <w:r>
        <w:rPr>
          <w:rFonts w:ascii="Arial" w:hAnsi="Arial" w:cs="Arial"/>
          <w:bCs/>
          <w:lang w:eastAsia="en-US"/>
        </w:rPr>
        <w:t xml:space="preserve"> with outstanding outgoing messages</w:t>
      </w:r>
    </w:p>
    <w:p w14:paraId="4AF037A7" w14:textId="77777777" w:rsidR="00BB35A5" w:rsidRDefault="00BB35A5" w:rsidP="00BB35A5">
      <w:pPr>
        <w:rPr>
          <w:rFonts w:ascii="Arial" w:hAnsi="Arial" w:cs="Arial"/>
          <w:bCs/>
          <w:lang w:eastAsia="en-US"/>
        </w:rPr>
      </w:pPr>
      <w:r>
        <w:rPr>
          <w:rFonts w:ascii="Arial" w:hAnsi="Arial" w:cs="Arial"/>
          <w:bCs/>
          <w:lang w:eastAsia="en-US"/>
        </w:rPr>
        <w:t>CI_WO_BILL</w:t>
      </w:r>
      <w:r>
        <w:rPr>
          <w:rFonts w:ascii="Arial" w:hAnsi="Arial" w:cs="Arial"/>
          <w:bCs/>
          <w:lang w:eastAsia="en-US"/>
        </w:rPr>
        <w:tab/>
      </w:r>
      <w:r>
        <w:rPr>
          <w:rFonts w:ascii="Arial" w:hAnsi="Arial" w:cs="Arial"/>
          <w:bCs/>
          <w:lang w:eastAsia="en-US"/>
        </w:rPr>
        <w:tab/>
        <w:t xml:space="preserve">Highlight Written off </w:t>
      </w:r>
      <w:proofErr w:type="gramStart"/>
      <w:r>
        <w:rPr>
          <w:rFonts w:ascii="Arial" w:hAnsi="Arial" w:cs="Arial"/>
          <w:bCs/>
          <w:lang w:eastAsia="en-US"/>
        </w:rPr>
        <w:t>Bills</w:t>
      </w:r>
      <w:proofErr w:type="gramEnd"/>
    </w:p>
    <w:p w14:paraId="7C93DEF3" w14:textId="77777777" w:rsidR="00BB35A5" w:rsidRDefault="00BB35A5" w:rsidP="00BB35A5">
      <w:pPr>
        <w:rPr>
          <w:rFonts w:ascii="Arial" w:hAnsi="Arial" w:cs="Arial"/>
          <w:bCs/>
          <w:lang w:eastAsia="en-US"/>
        </w:rPr>
      </w:pPr>
      <w:r>
        <w:rPr>
          <w:rFonts w:ascii="Arial" w:hAnsi="Arial" w:cs="Arial"/>
          <w:bCs/>
          <w:lang w:eastAsia="en-US"/>
        </w:rPr>
        <w:t>CI_OD-PROC</w:t>
      </w:r>
      <w:r>
        <w:rPr>
          <w:rFonts w:ascii="Arial" w:hAnsi="Arial" w:cs="Arial"/>
          <w:bCs/>
          <w:lang w:eastAsia="en-US"/>
        </w:rPr>
        <w:tab/>
      </w:r>
      <w:r>
        <w:rPr>
          <w:rFonts w:ascii="Arial" w:hAnsi="Arial" w:cs="Arial"/>
          <w:bCs/>
          <w:lang w:eastAsia="en-US"/>
        </w:rPr>
        <w:tab/>
        <w:t>Highlight Active Overdue Processes</w:t>
      </w:r>
    </w:p>
    <w:p w14:paraId="4FDD15F3" w14:textId="77777777" w:rsidR="00BB35A5" w:rsidRDefault="00BB35A5" w:rsidP="00BB35A5">
      <w:pPr>
        <w:rPr>
          <w:rFonts w:ascii="Arial" w:hAnsi="Arial" w:cs="Arial"/>
          <w:bCs/>
          <w:lang w:eastAsia="en-US"/>
        </w:rPr>
      </w:pPr>
      <w:r>
        <w:rPr>
          <w:rFonts w:ascii="Arial" w:hAnsi="Arial" w:cs="Arial"/>
          <w:bCs/>
          <w:lang w:eastAsia="en-US"/>
        </w:rPr>
        <w:t>CI_OMF_DF</w:t>
      </w:r>
      <w:r>
        <w:rPr>
          <w:rFonts w:ascii="Arial" w:hAnsi="Arial" w:cs="Arial"/>
          <w:bCs/>
          <w:lang w:eastAsia="en-US"/>
        </w:rPr>
        <w:tab/>
      </w:r>
      <w:r>
        <w:rPr>
          <w:rFonts w:ascii="Arial" w:hAnsi="Arial" w:cs="Arial"/>
          <w:bCs/>
          <w:lang w:eastAsia="en-US"/>
        </w:rPr>
        <w:tab/>
        <w:t>Highlight Open and Disputed Match Even</w:t>
      </w:r>
    </w:p>
    <w:p w14:paraId="6F9FE6E9" w14:textId="77777777" w:rsidR="00BB35A5" w:rsidRDefault="00BB35A5" w:rsidP="00BB35A5">
      <w:pPr>
        <w:rPr>
          <w:rFonts w:ascii="Arial" w:hAnsi="Arial" w:cs="Arial"/>
          <w:bCs/>
          <w:lang w:eastAsia="en-US"/>
        </w:rPr>
      </w:pPr>
      <w:r>
        <w:rPr>
          <w:rFonts w:ascii="Arial" w:hAnsi="Arial" w:cs="Arial"/>
          <w:bCs/>
          <w:lang w:eastAsia="en-US"/>
        </w:rPr>
        <w:t>CI_STOPSA-DF</w:t>
      </w:r>
      <w:r>
        <w:rPr>
          <w:rFonts w:ascii="Arial" w:hAnsi="Arial" w:cs="Arial"/>
          <w:bCs/>
          <w:lang w:eastAsia="en-US"/>
        </w:rPr>
        <w:tab/>
        <w:t>Highlight Stopped SA’s</w:t>
      </w:r>
    </w:p>
    <w:p w14:paraId="646A7E77" w14:textId="77777777" w:rsidR="00BB35A5" w:rsidRDefault="00BB35A5" w:rsidP="00BB35A5">
      <w:pPr>
        <w:rPr>
          <w:rFonts w:ascii="Arial" w:hAnsi="Arial" w:cs="Arial"/>
          <w:bCs/>
          <w:lang w:eastAsia="en-US"/>
        </w:rPr>
      </w:pPr>
      <w:r>
        <w:rPr>
          <w:rFonts w:ascii="Arial" w:hAnsi="Arial" w:cs="Arial"/>
          <w:bCs/>
          <w:lang w:eastAsia="en-US"/>
        </w:rPr>
        <w:t>C1-CCAL-CLM</w:t>
      </w:r>
      <w:r>
        <w:rPr>
          <w:rFonts w:ascii="Arial" w:hAnsi="Arial" w:cs="Arial"/>
          <w:bCs/>
          <w:lang w:eastAsia="en-US"/>
        </w:rPr>
        <w:tab/>
      </w:r>
      <w:r>
        <w:rPr>
          <w:rFonts w:ascii="Arial" w:hAnsi="Arial" w:cs="Arial"/>
          <w:bCs/>
          <w:lang w:eastAsia="en-US"/>
        </w:rPr>
        <w:tab/>
        <w:t>Highlight Open Rebate Claims</w:t>
      </w:r>
    </w:p>
    <w:p w14:paraId="648284F4" w14:textId="77777777" w:rsidR="00BB35A5" w:rsidRDefault="00BB35A5" w:rsidP="00BB35A5">
      <w:pPr>
        <w:rPr>
          <w:rFonts w:ascii="Arial" w:hAnsi="Arial" w:cs="Arial"/>
          <w:bCs/>
          <w:lang w:eastAsia="en-US"/>
        </w:rPr>
      </w:pPr>
      <w:r>
        <w:rPr>
          <w:rFonts w:ascii="Arial" w:hAnsi="Arial" w:cs="Arial"/>
          <w:bCs/>
          <w:lang w:eastAsia="en-US"/>
        </w:rPr>
        <w:t>C1-COLL-DF</w:t>
      </w:r>
      <w:r>
        <w:rPr>
          <w:rFonts w:ascii="Arial" w:hAnsi="Arial" w:cs="Arial"/>
          <w:bCs/>
          <w:lang w:eastAsia="en-US"/>
        </w:rPr>
        <w:tab/>
      </w:r>
      <w:r>
        <w:rPr>
          <w:rFonts w:ascii="Arial" w:hAnsi="Arial" w:cs="Arial"/>
          <w:bCs/>
          <w:lang w:eastAsia="en-US"/>
        </w:rPr>
        <w:tab/>
        <w:t>Highlight Active Collection Processes</w:t>
      </w:r>
    </w:p>
    <w:p w14:paraId="7E3369CA" w14:textId="77777777" w:rsidR="00BB35A5" w:rsidRDefault="00BB35A5" w:rsidP="00BB35A5">
      <w:pPr>
        <w:rPr>
          <w:rFonts w:ascii="Arial" w:hAnsi="Arial" w:cs="Arial"/>
          <w:bCs/>
          <w:lang w:eastAsia="en-US"/>
        </w:rPr>
      </w:pPr>
      <w:r>
        <w:rPr>
          <w:rFonts w:ascii="Arial" w:hAnsi="Arial" w:cs="Arial"/>
          <w:bCs/>
          <w:lang w:eastAsia="en-US"/>
        </w:rPr>
        <w:t>C1_COLLRF-DF</w:t>
      </w:r>
      <w:r>
        <w:rPr>
          <w:rFonts w:ascii="Arial" w:hAnsi="Arial" w:cs="Arial"/>
          <w:bCs/>
          <w:lang w:eastAsia="en-US"/>
        </w:rPr>
        <w:tab/>
        <w:t>Highlight Active Collection Agency Referral</w:t>
      </w:r>
    </w:p>
    <w:p w14:paraId="156E72D5" w14:textId="77777777" w:rsidR="00BB35A5" w:rsidRDefault="00BB35A5" w:rsidP="00BB35A5">
      <w:pPr>
        <w:rPr>
          <w:rFonts w:ascii="Arial" w:hAnsi="Arial" w:cs="Arial"/>
          <w:bCs/>
          <w:lang w:eastAsia="en-US"/>
        </w:rPr>
      </w:pPr>
      <w:r>
        <w:rPr>
          <w:rFonts w:ascii="Arial" w:hAnsi="Arial" w:cs="Arial"/>
          <w:bCs/>
          <w:lang w:eastAsia="en-US"/>
        </w:rPr>
        <w:t>C1_PENDST-DF</w:t>
      </w:r>
      <w:r>
        <w:rPr>
          <w:rFonts w:ascii="Arial" w:hAnsi="Arial" w:cs="Arial"/>
          <w:bCs/>
          <w:lang w:eastAsia="en-US"/>
        </w:rPr>
        <w:tab/>
        <w:t>Highlight Pending Start Service Agreements</w:t>
      </w:r>
    </w:p>
    <w:p w14:paraId="49380003" w14:textId="77777777" w:rsidR="00BB35A5" w:rsidRDefault="00BB35A5" w:rsidP="00BB35A5">
      <w:pPr>
        <w:rPr>
          <w:rFonts w:ascii="Arial" w:hAnsi="Arial" w:cs="Arial"/>
          <w:bCs/>
          <w:lang w:eastAsia="en-US"/>
        </w:rPr>
      </w:pPr>
      <w:r>
        <w:rPr>
          <w:rFonts w:ascii="Arial" w:hAnsi="Arial" w:cs="Arial"/>
          <w:bCs/>
          <w:lang w:eastAsia="en-US"/>
        </w:rPr>
        <w:t>C1_CASH-DF</w:t>
      </w:r>
      <w:r>
        <w:rPr>
          <w:rFonts w:ascii="Arial" w:hAnsi="Arial" w:cs="Arial"/>
          <w:bCs/>
          <w:lang w:eastAsia="en-US"/>
        </w:rPr>
        <w:tab/>
      </w:r>
      <w:r>
        <w:rPr>
          <w:rFonts w:ascii="Arial" w:hAnsi="Arial" w:cs="Arial"/>
          <w:bCs/>
          <w:lang w:eastAsia="en-US"/>
        </w:rPr>
        <w:tab/>
        <w:t>Cash Only Account</w:t>
      </w:r>
    </w:p>
    <w:p w14:paraId="04655A7F" w14:textId="77777777" w:rsidR="00BB35A5" w:rsidRDefault="00BB35A5" w:rsidP="00BB35A5">
      <w:pPr>
        <w:rPr>
          <w:rFonts w:ascii="Arial" w:hAnsi="Arial" w:cs="Arial"/>
          <w:bCs/>
          <w:lang w:eastAsia="en-US"/>
        </w:rPr>
      </w:pPr>
      <w:r>
        <w:rPr>
          <w:rFonts w:ascii="Arial" w:hAnsi="Arial" w:cs="Arial"/>
          <w:bCs/>
          <w:lang w:eastAsia="en-US"/>
        </w:rPr>
        <w:t>C1_CRRT-DF</w:t>
      </w:r>
      <w:r>
        <w:rPr>
          <w:rFonts w:ascii="Arial" w:hAnsi="Arial" w:cs="Arial"/>
          <w:bCs/>
          <w:lang w:eastAsia="en-US"/>
        </w:rPr>
        <w:tab/>
      </w:r>
      <w:r>
        <w:rPr>
          <w:rFonts w:ascii="Arial" w:hAnsi="Arial" w:cs="Arial"/>
          <w:bCs/>
          <w:lang w:eastAsia="en-US"/>
        </w:rPr>
        <w:tab/>
        <w:t>Credit Rating Alert</w:t>
      </w:r>
    </w:p>
    <w:p w14:paraId="3F4D60BA" w14:textId="77777777" w:rsidR="00BB35A5" w:rsidRDefault="00BB35A5" w:rsidP="00BB35A5">
      <w:pPr>
        <w:rPr>
          <w:rFonts w:ascii="Arial" w:hAnsi="Arial" w:cs="Arial"/>
          <w:bCs/>
          <w:lang w:eastAsia="en-US"/>
        </w:rPr>
      </w:pPr>
      <w:r>
        <w:rPr>
          <w:rFonts w:ascii="Arial" w:hAnsi="Arial" w:cs="Arial"/>
          <w:bCs/>
          <w:lang w:eastAsia="en-US"/>
        </w:rPr>
        <w:t>C1_LSSL-DF</w:t>
      </w:r>
      <w:r>
        <w:rPr>
          <w:rFonts w:ascii="Arial" w:hAnsi="Arial" w:cs="Arial"/>
          <w:bCs/>
          <w:lang w:eastAsia="en-US"/>
        </w:rPr>
        <w:tab/>
      </w:r>
      <w:r>
        <w:rPr>
          <w:rFonts w:ascii="Arial" w:hAnsi="Arial" w:cs="Arial"/>
          <w:bCs/>
          <w:lang w:eastAsia="en-US"/>
        </w:rPr>
        <w:tab/>
        <w:t>Highlight Life Support/Sensitive Load on Person</w:t>
      </w:r>
    </w:p>
    <w:p w14:paraId="168487F4" w14:textId="77777777" w:rsidR="00BB35A5" w:rsidRDefault="00BB35A5" w:rsidP="00BB35A5">
      <w:pPr>
        <w:rPr>
          <w:rFonts w:ascii="Arial" w:hAnsi="Arial" w:cs="Arial"/>
          <w:bCs/>
          <w:lang w:eastAsia="en-US"/>
        </w:rPr>
      </w:pPr>
      <w:r>
        <w:rPr>
          <w:rFonts w:ascii="Arial" w:hAnsi="Arial" w:cs="Arial"/>
          <w:bCs/>
          <w:lang w:eastAsia="en-US"/>
        </w:rPr>
        <w:t>C1_LSSLPR-DF</w:t>
      </w:r>
      <w:r>
        <w:rPr>
          <w:rFonts w:ascii="Arial" w:hAnsi="Arial" w:cs="Arial"/>
          <w:bCs/>
          <w:lang w:eastAsia="en-US"/>
        </w:rPr>
        <w:tab/>
        <w:t>Highlight Life Support/Sensitive Load on Premise</w:t>
      </w:r>
    </w:p>
    <w:p w14:paraId="756060F2" w14:textId="77777777" w:rsidR="00BB35A5" w:rsidRDefault="00BB35A5" w:rsidP="00BB35A5">
      <w:pPr>
        <w:rPr>
          <w:rFonts w:ascii="Arial" w:hAnsi="Arial" w:cs="Arial"/>
          <w:bCs/>
          <w:lang w:eastAsia="en-US"/>
        </w:rPr>
      </w:pPr>
      <w:r>
        <w:rPr>
          <w:rFonts w:ascii="Arial" w:hAnsi="Arial" w:cs="Arial"/>
          <w:bCs/>
          <w:lang w:eastAsia="en-US"/>
        </w:rPr>
        <w:t>C1_SEVPR-DF</w:t>
      </w:r>
      <w:r>
        <w:rPr>
          <w:rFonts w:ascii="Arial" w:hAnsi="Arial" w:cs="Arial"/>
          <w:bCs/>
          <w:lang w:eastAsia="en-US"/>
        </w:rPr>
        <w:tab/>
      </w:r>
      <w:r>
        <w:rPr>
          <w:rFonts w:ascii="Arial" w:hAnsi="Arial" w:cs="Arial"/>
          <w:bCs/>
          <w:lang w:eastAsia="en-US"/>
        </w:rPr>
        <w:tab/>
        <w:t>Highlight Active Severance Processes</w:t>
      </w:r>
    </w:p>
    <w:p w14:paraId="0D7424CB" w14:textId="77777777" w:rsidR="00BB35A5" w:rsidRDefault="00BB35A5" w:rsidP="00BB35A5">
      <w:pPr>
        <w:rPr>
          <w:rFonts w:ascii="Arial" w:hAnsi="Arial" w:cs="Arial"/>
          <w:bCs/>
          <w:lang w:eastAsia="en-US"/>
        </w:rPr>
      </w:pPr>
      <w:r>
        <w:rPr>
          <w:rFonts w:ascii="Arial" w:hAnsi="Arial" w:cs="Arial"/>
          <w:bCs/>
          <w:lang w:eastAsia="en-US"/>
        </w:rPr>
        <w:t>C1-CCAL-OCBG</w:t>
      </w:r>
      <w:r>
        <w:rPr>
          <w:rFonts w:ascii="Arial" w:hAnsi="Arial" w:cs="Arial"/>
          <w:bCs/>
          <w:lang w:eastAsia="en-US"/>
        </w:rPr>
        <w:tab/>
        <w:t>Highlight Open Off Cycle Bill Generators</w:t>
      </w:r>
    </w:p>
    <w:p w14:paraId="3BB44368" w14:textId="77777777" w:rsidR="00BB35A5" w:rsidRDefault="00BB35A5" w:rsidP="00BB35A5">
      <w:pPr>
        <w:rPr>
          <w:rFonts w:ascii="Arial" w:hAnsi="Arial" w:cs="Arial"/>
          <w:bCs/>
          <w:u w:val="single"/>
          <w:lang w:eastAsia="en-US"/>
        </w:rPr>
      </w:pPr>
      <w:r>
        <w:rPr>
          <w:rFonts w:ascii="Arial" w:hAnsi="Arial" w:cs="Arial"/>
          <w:bCs/>
          <w:lang w:eastAsia="en-US"/>
        </w:rPr>
        <w:t>F1-SYNRQALRT</w:t>
      </w:r>
      <w:r>
        <w:rPr>
          <w:rFonts w:ascii="Arial" w:hAnsi="Arial" w:cs="Arial"/>
          <w:bCs/>
          <w:lang w:eastAsia="en-US"/>
        </w:rPr>
        <w:tab/>
        <w:t>Retrieve Outstanding Sync Request</w:t>
      </w:r>
    </w:p>
    <w:p w14:paraId="2294C560" w14:textId="68CD9347" w:rsidR="00E72581" w:rsidRDefault="00E72581"/>
    <w:p w14:paraId="4064C818" w14:textId="77777777" w:rsidR="00E72581" w:rsidRDefault="00E72581"/>
    <w:p w14:paraId="755D20D9" w14:textId="77777777" w:rsidR="00E72581" w:rsidRDefault="00E72581"/>
    <w:p w14:paraId="10C226C3" w14:textId="77777777" w:rsidR="00E72581" w:rsidRDefault="00E72581">
      <w:pPr>
        <w:pStyle w:val="Heading3"/>
      </w:pPr>
    </w:p>
    <w:p w14:paraId="0355B91F" w14:textId="77777777" w:rsidR="00E72581" w:rsidRDefault="00E72581"/>
    <w:p w14:paraId="0AAB892C" w14:textId="77777777" w:rsidR="00E72581" w:rsidRDefault="00E72581">
      <w:pPr>
        <w:rPr>
          <w:rFonts w:ascii="Arial" w:hAnsi="Arial" w:cs="Arial"/>
          <w:b/>
          <w:u w:val="single"/>
          <w:lang w:eastAsia="en-US"/>
        </w:rPr>
      </w:pPr>
    </w:p>
    <w:sectPr w:rsidR="00E72581" w:rsidSect="00480F1B">
      <w:headerReference w:type="default" r:id="rId16"/>
      <w:footerReference w:type="even" r:id="rId17"/>
      <w:footerReference w:type="default" r:id="rId18"/>
      <w:footerReference w:type="first" r:id="rId19"/>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FA96" w14:textId="77777777" w:rsidR="000D47ED" w:rsidRDefault="000D47ED">
      <w:r>
        <w:separator/>
      </w:r>
    </w:p>
  </w:endnote>
  <w:endnote w:type="continuationSeparator" w:id="0">
    <w:p w14:paraId="4E19D193" w14:textId="77777777" w:rsidR="000D47ED" w:rsidRDefault="000D4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6EA6E" w14:textId="77777777" w:rsidR="00072A21" w:rsidRDefault="00072A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3DEC4D4F" w14:textId="77777777" w:rsidR="00072A21" w:rsidRDefault="00072A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8ED24" w14:textId="77777777" w:rsidR="00072A21" w:rsidRDefault="00072A21">
    <w:pPr>
      <w:pStyle w:val="Footer"/>
      <w:jc w:val="right"/>
    </w:pPr>
    <w:r>
      <w:fldChar w:fldCharType="begin"/>
    </w:r>
    <w:r>
      <w:instrText xml:space="preserve"> PAGE   \* MERGEFORMAT </w:instrText>
    </w:r>
    <w:r>
      <w:fldChar w:fldCharType="separate"/>
    </w:r>
    <w:r w:rsidR="00FB1932">
      <w:rPr>
        <w:noProof/>
      </w:rPr>
      <w:t>6</w:t>
    </w:r>
    <w:r>
      <w:rPr>
        <w:noProof/>
      </w:rPr>
      <w:fldChar w:fldCharType="end"/>
    </w:r>
  </w:p>
  <w:p w14:paraId="5C9E3E37" w14:textId="713C3167" w:rsidR="00072A21" w:rsidRDefault="00FB1932">
    <w:pPr>
      <w:pStyle w:val="Header"/>
      <w:rPr>
        <w:color w:val="17365D"/>
      </w:rPr>
    </w:pPr>
    <w:r>
      <w:rPr>
        <w:color w:val="17365D"/>
      </w:rPr>
      <w:t xml:space="preserve">4.3.2.4a </w:t>
    </w:r>
    <w:proofErr w:type="spellStart"/>
    <w:r w:rsidR="00B57B07">
      <w:rPr>
        <w:color w:val="17365D"/>
      </w:rPr>
      <w:t>CCS</w:t>
    </w:r>
    <w:r>
      <w:rPr>
        <w:color w:val="17365D"/>
      </w:rPr>
      <w:t>.</w:t>
    </w:r>
    <w:r w:rsidR="00072A21">
      <w:rPr>
        <w:color w:val="17365D"/>
      </w:rPr>
      <w:t>Manage</w:t>
    </w:r>
    <w:proofErr w:type="spellEnd"/>
    <w:r w:rsidR="00072A21">
      <w:rPr>
        <w:color w:val="17365D"/>
      </w:rPr>
      <w:t xml:space="preserve"> Payment Arrangement </w:t>
    </w:r>
  </w:p>
  <w:p w14:paraId="3DC5B067" w14:textId="17BECDB6" w:rsidR="00072A21" w:rsidRDefault="00072A21">
    <w:pPr>
      <w:pStyle w:val="Header"/>
      <w:jc w:val="center"/>
    </w:pPr>
    <w:r>
      <w:rPr>
        <w:rFonts w:ascii="Arial" w:hAnsi="Arial" w:cs="Arial"/>
        <w:b/>
        <w:bCs/>
        <w:color w:val="000000"/>
        <w:sz w:val="12"/>
        <w:szCs w:val="12"/>
        <w:lang w:eastAsia="en-US"/>
      </w:rPr>
      <w:t>Copyright © 20</w:t>
    </w:r>
    <w:r w:rsidR="004C615A">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640D32E3" w14:textId="77777777" w:rsidR="00072A21" w:rsidRDefault="00072A21">
    <w:pPr>
      <w:pStyle w:val="Header"/>
      <w:rPr>
        <w:color w:val="17365D"/>
      </w:rPr>
    </w:pPr>
  </w:p>
  <w:p w14:paraId="696615A4" w14:textId="77777777" w:rsidR="00072A21" w:rsidRDefault="00072A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48A7" w14:textId="77777777" w:rsidR="00072A21" w:rsidRDefault="00072A21">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5C445" w14:textId="77777777" w:rsidR="000D47ED" w:rsidRDefault="000D47ED">
      <w:r>
        <w:separator/>
      </w:r>
    </w:p>
  </w:footnote>
  <w:footnote w:type="continuationSeparator" w:id="0">
    <w:p w14:paraId="5ABCBA3F" w14:textId="77777777" w:rsidR="000D47ED" w:rsidRDefault="000D4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42C4" w14:textId="416C7074" w:rsidR="00072A21" w:rsidRDefault="00FB1932">
    <w:pPr>
      <w:pStyle w:val="Header"/>
      <w:rPr>
        <w:color w:val="17365D"/>
      </w:rPr>
    </w:pPr>
    <w:r>
      <w:rPr>
        <w:color w:val="17365D"/>
      </w:rPr>
      <w:t xml:space="preserve">4.3.2.4a </w:t>
    </w:r>
    <w:proofErr w:type="spellStart"/>
    <w:r w:rsidR="00B57B07">
      <w:rPr>
        <w:color w:val="17365D"/>
      </w:rPr>
      <w:t>CCS</w:t>
    </w:r>
    <w:r>
      <w:rPr>
        <w:color w:val="17365D"/>
      </w:rPr>
      <w:t>.</w:t>
    </w:r>
    <w:r w:rsidR="00072A21">
      <w:rPr>
        <w:color w:val="17365D"/>
      </w:rPr>
      <w:t>Manage</w:t>
    </w:r>
    <w:proofErr w:type="spellEnd"/>
    <w:r w:rsidR="00072A21">
      <w:rPr>
        <w:color w:val="17365D"/>
      </w:rPr>
      <w:t xml:space="preserve"> Payment Arrangement </w:t>
    </w:r>
  </w:p>
  <w:p w14:paraId="54475954" w14:textId="77777777" w:rsidR="00072A21" w:rsidRDefault="00072A21">
    <w:pPr>
      <w:pStyle w:val="Header"/>
      <w:framePr w:hSpace="187" w:wrap="auto" w:vAnchor="text" w:hAnchor="margin" w:xAlign="right" w:y="1"/>
    </w:pPr>
  </w:p>
  <w:p w14:paraId="503ADC95" w14:textId="77777777" w:rsidR="00072A21" w:rsidRDefault="00072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FF0F0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FF0C3C"/>
    <w:multiLevelType w:val="hybridMultilevel"/>
    <w:tmpl w:val="390CFCD2"/>
    <w:lvl w:ilvl="0" w:tplc="D77EBF7A">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7"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0"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2"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3" w15:restartNumberingAfterBreak="0">
    <w:nsid w:val="4EE26D0E"/>
    <w:multiLevelType w:val="hybridMultilevel"/>
    <w:tmpl w:val="86E0DD3E"/>
    <w:lvl w:ilvl="0" w:tplc="CBEEF318">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4"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5A59441B"/>
    <w:multiLevelType w:val="hybridMultilevel"/>
    <w:tmpl w:val="2E4A1CA6"/>
    <w:lvl w:ilvl="0" w:tplc="38522B0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0"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6C3C7C23"/>
    <w:multiLevelType w:val="hybridMultilevel"/>
    <w:tmpl w:val="4CF0FEA8"/>
    <w:lvl w:ilvl="0" w:tplc="185ABDD0">
      <w:numFmt w:val="bullet"/>
      <w:lvlText w:val=""/>
      <w:lvlJc w:val="left"/>
      <w:pPr>
        <w:ind w:left="270" w:hanging="360"/>
      </w:pPr>
      <w:rPr>
        <w:rFonts w:ascii="Symbol" w:eastAsia="Times New Roman"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5"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6"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7"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8"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593853098">
    <w:abstractNumId w:val="14"/>
  </w:num>
  <w:num w:numId="2" w16cid:durableId="102311648">
    <w:abstractNumId w:val="10"/>
  </w:num>
  <w:num w:numId="3" w16cid:durableId="1567762905">
    <w:abstractNumId w:val="7"/>
  </w:num>
  <w:num w:numId="4" w16cid:durableId="751315365">
    <w:abstractNumId w:val="8"/>
  </w:num>
  <w:num w:numId="5" w16cid:durableId="1081174051">
    <w:abstractNumId w:val="12"/>
  </w:num>
  <w:num w:numId="6" w16cid:durableId="1187645196">
    <w:abstractNumId w:val="18"/>
  </w:num>
  <w:num w:numId="7" w16cid:durableId="1609266748">
    <w:abstractNumId w:val="26"/>
  </w:num>
  <w:num w:numId="8" w16cid:durableId="2082749059">
    <w:abstractNumId w:val="22"/>
  </w:num>
  <w:num w:numId="9" w16cid:durableId="417293579">
    <w:abstractNumId w:val="6"/>
  </w:num>
  <w:num w:numId="10" w16cid:durableId="629015201">
    <w:abstractNumId w:val="20"/>
  </w:num>
  <w:num w:numId="11" w16cid:durableId="1367176799">
    <w:abstractNumId w:val="19"/>
  </w:num>
  <w:num w:numId="12" w16cid:durableId="887767804">
    <w:abstractNumId w:val="29"/>
  </w:num>
  <w:num w:numId="13" w16cid:durableId="964578296">
    <w:abstractNumId w:val="11"/>
  </w:num>
  <w:num w:numId="14" w16cid:durableId="1039553047">
    <w:abstractNumId w:val="5"/>
  </w:num>
  <w:num w:numId="15" w16cid:durableId="1605532346">
    <w:abstractNumId w:val="27"/>
  </w:num>
  <w:num w:numId="16" w16cid:durableId="921182923">
    <w:abstractNumId w:val="3"/>
  </w:num>
  <w:num w:numId="17" w16cid:durableId="2020891279">
    <w:abstractNumId w:val="25"/>
  </w:num>
  <w:num w:numId="18" w16cid:durableId="2137869223">
    <w:abstractNumId w:val="28"/>
  </w:num>
  <w:num w:numId="19" w16cid:durableId="323624735">
    <w:abstractNumId w:val="16"/>
  </w:num>
  <w:num w:numId="20" w16cid:durableId="663513229">
    <w:abstractNumId w:val="21"/>
  </w:num>
  <w:num w:numId="21" w16cid:durableId="1241521112">
    <w:abstractNumId w:val="15"/>
  </w:num>
  <w:num w:numId="22" w16cid:durableId="610354963">
    <w:abstractNumId w:val="2"/>
  </w:num>
  <w:num w:numId="23" w16cid:durableId="1655177683">
    <w:abstractNumId w:val="13"/>
  </w:num>
  <w:num w:numId="24" w16cid:durableId="2021809693">
    <w:abstractNumId w:val="4"/>
  </w:num>
  <w:num w:numId="25" w16cid:durableId="559485176">
    <w:abstractNumId w:val="24"/>
  </w:num>
  <w:num w:numId="26" w16cid:durableId="723523806">
    <w:abstractNumId w:val="1"/>
  </w:num>
  <w:num w:numId="27" w16cid:durableId="877546901">
    <w:abstractNumId w:val="17"/>
  </w:num>
  <w:num w:numId="28" w16cid:durableId="290790389">
    <w:abstractNumId w:val="0"/>
  </w:num>
  <w:num w:numId="29" w16cid:durableId="686490809">
    <w:abstractNumId w:val="9"/>
  </w:num>
  <w:num w:numId="30" w16cid:durableId="21215450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062"/>
    <w:rsid w:val="00000C04"/>
    <w:rsid w:val="00013B97"/>
    <w:rsid w:val="00026B68"/>
    <w:rsid w:val="00034132"/>
    <w:rsid w:val="00040E17"/>
    <w:rsid w:val="000675A9"/>
    <w:rsid w:val="00072A21"/>
    <w:rsid w:val="00082118"/>
    <w:rsid w:val="000A439E"/>
    <w:rsid w:val="000B5F45"/>
    <w:rsid w:val="000B7032"/>
    <w:rsid w:val="000D1E16"/>
    <w:rsid w:val="000D47ED"/>
    <w:rsid w:val="000D4BD9"/>
    <w:rsid w:val="000E1943"/>
    <w:rsid w:val="000F5462"/>
    <w:rsid w:val="00103DF0"/>
    <w:rsid w:val="0010576B"/>
    <w:rsid w:val="00120062"/>
    <w:rsid w:val="00125FB3"/>
    <w:rsid w:val="00193CD6"/>
    <w:rsid w:val="0019540A"/>
    <w:rsid w:val="001A18F9"/>
    <w:rsid w:val="001B4F32"/>
    <w:rsid w:val="001E5861"/>
    <w:rsid w:val="00203AC2"/>
    <w:rsid w:val="00216D34"/>
    <w:rsid w:val="002412A8"/>
    <w:rsid w:val="00260863"/>
    <w:rsid w:val="002763B6"/>
    <w:rsid w:val="00280892"/>
    <w:rsid w:val="002836AA"/>
    <w:rsid w:val="00293CC2"/>
    <w:rsid w:val="002D4308"/>
    <w:rsid w:val="002D51B4"/>
    <w:rsid w:val="00323AE9"/>
    <w:rsid w:val="00325AC0"/>
    <w:rsid w:val="0034255A"/>
    <w:rsid w:val="00363ED9"/>
    <w:rsid w:val="003C6865"/>
    <w:rsid w:val="0041071D"/>
    <w:rsid w:val="00426B09"/>
    <w:rsid w:val="0044386F"/>
    <w:rsid w:val="0045374D"/>
    <w:rsid w:val="00455B8D"/>
    <w:rsid w:val="00462B37"/>
    <w:rsid w:val="00480F1B"/>
    <w:rsid w:val="004944EE"/>
    <w:rsid w:val="004B153D"/>
    <w:rsid w:val="004C615A"/>
    <w:rsid w:val="004E33E6"/>
    <w:rsid w:val="004E7014"/>
    <w:rsid w:val="00512E9A"/>
    <w:rsid w:val="00522627"/>
    <w:rsid w:val="00522D7A"/>
    <w:rsid w:val="00526F31"/>
    <w:rsid w:val="0058074B"/>
    <w:rsid w:val="0059053E"/>
    <w:rsid w:val="0059370B"/>
    <w:rsid w:val="005E1489"/>
    <w:rsid w:val="00601003"/>
    <w:rsid w:val="006340DA"/>
    <w:rsid w:val="006654B0"/>
    <w:rsid w:val="00666057"/>
    <w:rsid w:val="00681074"/>
    <w:rsid w:val="006D2CE6"/>
    <w:rsid w:val="006F464C"/>
    <w:rsid w:val="007217AA"/>
    <w:rsid w:val="007459D7"/>
    <w:rsid w:val="007467C4"/>
    <w:rsid w:val="00772FEE"/>
    <w:rsid w:val="007757D4"/>
    <w:rsid w:val="00776758"/>
    <w:rsid w:val="00780A5E"/>
    <w:rsid w:val="007B54EC"/>
    <w:rsid w:val="007D1228"/>
    <w:rsid w:val="007F5299"/>
    <w:rsid w:val="008136DB"/>
    <w:rsid w:val="00856131"/>
    <w:rsid w:val="00890E06"/>
    <w:rsid w:val="008C266B"/>
    <w:rsid w:val="009256DD"/>
    <w:rsid w:val="009462F5"/>
    <w:rsid w:val="00962C7E"/>
    <w:rsid w:val="00984E29"/>
    <w:rsid w:val="009D1689"/>
    <w:rsid w:val="009D7BF0"/>
    <w:rsid w:val="00A45B62"/>
    <w:rsid w:val="00A87C44"/>
    <w:rsid w:val="00A96650"/>
    <w:rsid w:val="00AC306E"/>
    <w:rsid w:val="00AC4B9B"/>
    <w:rsid w:val="00AF5197"/>
    <w:rsid w:val="00B079DA"/>
    <w:rsid w:val="00B141B6"/>
    <w:rsid w:val="00B57B07"/>
    <w:rsid w:val="00B81221"/>
    <w:rsid w:val="00B83271"/>
    <w:rsid w:val="00B840C6"/>
    <w:rsid w:val="00B872EC"/>
    <w:rsid w:val="00BB35A5"/>
    <w:rsid w:val="00BE262A"/>
    <w:rsid w:val="00BF291F"/>
    <w:rsid w:val="00C03EE8"/>
    <w:rsid w:val="00C05798"/>
    <w:rsid w:val="00C0655B"/>
    <w:rsid w:val="00C63B31"/>
    <w:rsid w:val="00C71DBF"/>
    <w:rsid w:val="00C74479"/>
    <w:rsid w:val="00CA4B7B"/>
    <w:rsid w:val="00CC4BD8"/>
    <w:rsid w:val="00CD4EDB"/>
    <w:rsid w:val="00D0217C"/>
    <w:rsid w:val="00D02A2B"/>
    <w:rsid w:val="00D11EFC"/>
    <w:rsid w:val="00D14306"/>
    <w:rsid w:val="00D30419"/>
    <w:rsid w:val="00DC428D"/>
    <w:rsid w:val="00DD68DF"/>
    <w:rsid w:val="00DE1391"/>
    <w:rsid w:val="00E06080"/>
    <w:rsid w:val="00E21F90"/>
    <w:rsid w:val="00E43460"/>
    <w:rsid w:val="00E671D2"/>
    <w:rsid w:val="00E72581"/>
    <w:rsid w:val="00E9069E"/>
    <w:rsid w:val="00F30943"/>
    <w:rsid w:val="00F356E1"/>
    <w:rsid w:val="00F715BD"/>
    <w:rsid w:val="00F91253"/>
    <w:rsid w:val="00F97D8F"/>
    <w:rsid w:val="00FA3197"/>
    <w:rsid w:val="00FA5417"/>
    <w:rsid w:val="00FB1932"/>
    <w:rsid w:val="00FD7055"/>
    <w:rsid w:val="00FF7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CD35B"/>
  <w15:docId w15:val="{40EAFE01-4337-4FDD-8932-2C29BAFC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F1B"/>
    <w:rPr>
      <w:rFonts w:ascii="Book Antiqua" w:hAnsi="Book Antiqua"/>
      <w:lang w:eastAsia="es-ES"/>
    </w:rPr>
  </w:style>
  <w:style w:type="paragraph" w:styleId="Heading1">
    <w:name w:val="heading 1"/>
    <w:basedOn w:val="Normal"/>
    <w:next w:val="BodyText"/>
    <w:qFormat/>
    <w:rsid w:val="00480F1B"/>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480F1B"/>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480F1B"/>
    <w:pPr>
      <w:keepNext/>
      <w:keepLines/>
      <w:ind w:left="0"/>
      <w:outlineLvl w:val="2"/>
    </w:pPr>
    <w:rPr>
      <w:b/>
      <w:sz w:val="24"/>
    </w:rPr>
  </w:style>
  <w:style w:type="paragraph" w:styleId="Heading4">
    <w:name w:val="heading 4"/>
    <w:basedOn w:val="BodyText"/>
    <w:next w:val="BodyText"/>
    <w:qFormat/>
    <w:rsid w:val="00480F1B"/>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480F1B"/>
    <w:pPr>
      <w:keepNext/>
      <w:keepLines/>
      <w:outlineLvl w:val="4"/>
    </w:pPr>
    <w:rPr>
      <w:b/>
      <w:i/>
    </w:rPr>
  </w:style>
  <w:style w:type="paragraph" w:styleId="Heading6">
    <w:name w:val="heading 6"/>
    <w:basedOn w:val="Normal"/>
    <w:next w:val="NormalIndent"/>
    <w:qFormat/>
    <w:rsid w:val="00480F1B"/>
    <w:pPr>
      <w:ind w:left="720"/>
      <w:outlineLvl w:val="5"/>
    </w:pPr>
    <w:rPr>
      <w:rFonts w:ascii="Times" w:hAnsi="Times"/>
      <w:u w:val="single"/>
    </w:rPr>
  </w:style>
  <w:style w:type="paragraph" w:styleId="Heading7">
    <w:name w:val="heading 7"/>
    <w:basedOn w:val="Normal"/>
    <w:next w:val="NormalIndent"/>
    <w:qFormat/>
    <w:rsid w:val="00480F1B"/>
    <w:pPr>
      <w:ind w:left="720"/>
      <w:outlineLvl w:val="6"/>
    </w:pPr>
    <w:rPr>
      <w:rFonts w:ascii="Times" w:hAnsi="Times"/>
      <w:i/>
    </w:rPr>
  </w:style>
  <w:style w:type="paragraph" w:styleId="Heading8">
    <w:name w:val="heading 8"/>
    <w:basedOn w:val="Normal"/>
    <w:next w:val="NormalIndent"/>
    <w:qFormat/>
    <w:rsid w:val="00480F1B"/>
    <w:pPr>
      <w:ind w:left="720"/>
      <w:outlineLvl w:val="7"/>
    </w:pPr>
    <w:rPr>
      <w:rFonts w:ascii="Times" w:hAnsi="Times"/>
      <w:i/>
    </w:rPr>
  </w:style>
  <w:style w:type="paragraph" w:styleId="Heading9">
    <w:name w:val="heading 9"/>
    <w:basedOn w:val="Normal"/>
    <w:next w:val="NormalIndent"/>
    <w:qFormat/>
    <w:rsid w:val="00480F1B"/>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480F1B"/>
    <w:pPr>
      <w:spacing w:before="120" w:after="120"/>
      <w:ind w:left="2520"/>
    </w:pPr>
  </w:style>
  <w:style w:type="paragraph" w:styleId="TOC3">
    <w:name w:val="toc 3"/>
    <w:basedOn w:val="Normal"/>
    <w:next w:val="Normal"/>
    <w:uiPriority w:val="39"/>
    <w:qFormat/>
    <w:rsid w:val="00480F1B"/>
    <w:pPr>
      <w:ind w:left="400"/>
    </w:pPr>
    <w:rPr>
      <w:rFonts w:ascii="Calibri" w:hAnsi="Calibri"/>
      <w:i/>
      <w:iCs/>
    </w:rPr>
  </w:style>
  <w:style w:type="paragraph" w:styleId="TOC2">
    <w:name w:val="toc 2"/>
    <w:basedOn w:val="Normal"/>
    <w:next w:val="Normal"/>
    <w:uiPriority w:val="39"/>
    <w:qFormat/>
    <w:rsid w:val="00480F1B"/>
    <w:pPr>
      <w:ind w:left="200"/>
    </w:pPr>
    <w:rPr>
      <w:rFonts w:ascii="Calibri" w:hAnsi="Calibri"/>
      <w:smallCaps/>
    </w:rPr>
  </w:style>
  <w:style w:type="paragraph" w:styleId="Footer">
    <w:name w:val="footer"/>
    <w:basedOn w:val="Normal"/>
    <w:semiHidden/>
    <w:rsid w:val="00480F1B"/>
    <w:pPr>
      <w:tabs>
        <w:tab w:val="right" w:pos="7920"/>
      </w:tabs>
    </w:pPr>
    <w:rPr>
      <w:sz w:val="16"/>
    </w:rPr>
  </w:style>
  <w:style w:type="paragraph" w:styleId="Header">
    <w:name w:val="header"/>
    <w:basedOn w:val="Normal"/>
    <w:semiHidden/>
    <w:rsid w:val="00480F1B"/>
    <w:pPr>
      <w:tabs>
        <w:tab w:val="right" w:pos="10440"/>
      </w:tabs>
    </w:pPr>
    <w:rPr>
      <w:sz w:val="16"/>
    </w:rPr>
  </w:style>
  <w:style w:type="paragraph" w:styleId="Title">
    <w:name w:val="Title"/>
    <w:basedOn w:val="Normal"/>
    <w:qFormat/>
    <w:rsid w:val="00480F1B"/>
    <w:pPr>
      <w:keepLines/>
      <w:spacing w:after="120"/>
      <w:ind w:left="2520" w:right="720"/>
    </w:pPr>
    <w:rPr>
      <w:sz w:val="48"/>
    </w:rPr>
  </w:style>
  <w:style w:type="paragraph" w:customStyle="1" w:styleId="TableText">
    <w:name w:val="Table Text"/>
    <w:basedOn w:val="Normal"/>
    <w:rsid w:val="00480F1B"/>
    <w:pPr>
      <w:keepLines/>
    </w:pPr>
    <w:rPr>
      <w:sz w:val="16"/>
    </w:rPr>
  </w:style>
  <w:style w:type="paragraph" w:customStyle="1" w:styleId="HeadingBar">
    <w:name w:val="Heading Bar"/>
    <w:basedOn w:val="Normal"/>
    <w:next w:val="Heading3"/>
    <w:rsid w:val="00480F1B"/>
    <w:pPr>
      <w:keepNext/>
      <w:keepLines/>
      <w:shd w:val="solid" w:color="auto" w:fill="auto"/>
      <w:spacing w:before="240"/>
      <w:ind w:right="7920"/>
    </w:pPr>
    <w:rPr>
      <w:color w:val="FFFFFF"/>
      <w:sz w:val="8"/>
    </w:rPr>
  </w:style>
  <w:style w:type="paragraph" w:customStyle="1" w:styleId="TitleBar">
    <w:name w:val="Title Bar"/>
    <w:basedOn w:val="Normal"/>
    <w:rsid w:val="00480F1B"/>
    <w:pPr>
      <w:keepNext/>
      <w:pageBreakBefore/>
      <w:shd w:val="solid" w:color="auto" w:fill="auto"/>
      <w:spacing w:before="1680"/>
      <w:ind w:left="2520" w:right="720"/>
    </w:pPr>
    <w:rPr>
      <w:sz w:val="36"/>
    </w:rPr>
  </w:style>
  <w:style w:type="paragraph" w:customStyle="1" w:styleId="TOCHeading1">
    <w:name w:val="TOC Heading1"/>
    <w:basedOn w:val="Normal"/>
    <w:rsid w:val="00480F1B"/>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480F1B"/>
    <w:rPr>
      <w:rFonts w:ascii="Book Antiqua" w:hAnsi="Book Antiqua"/>
      <w:color w:val="0000FF"/>
    </w:rPr>
  </w:style>
  <w:style w:type="paragraph" w:customStyle="1" w:styleId="TableHeading">
    <w:name w:val="Table Heading"/>
    <w:basedOn w:val="TableText"/>
    <w:rsid w:val="00480F1B"/>
    <w:pPr>
      <w:spacing w:before="120" w:after="120"/>
    </w:pPr>
    <w:rPr>
      <w:b/>
    </w:rPr>
  </w:style>
  <w:style w:type="character" w:styleId="PageNumber">
    <w:name w:val="page number"/>
    <w:basedOn w:val="DefaultParagraphFont"/>
    <w:semiHidden/>
    <w:rsid w:val="00480F1B"/>
    <w:rPr>
      <w:rFonts w:ascii="Book Antiqua" w:hAnsi="Book Antiqua"/>
    </w:rPr>
  </w:style>
  <w:style w:type="paragraph" w:customStyle="1" w:styleId="RouteTitle">
    <w:name w:val="Route Title"/>
    <w:basedOn w:val="Normal"/>
    <w:rsid w:val="00480F1B"/>
    <w:pPr>
      <w:keepLines/>
      <w:spacing w:after="120"/>
      <w:ind w:left="2520" w:right="720"/>
    </w:pPr>
    <w:rPr>
      <w:sz w:val="36"/>
    </w:rPr>
  </w:style>
  <w:style w:type="paragraph" w:customStyle="1" w:styleId="Title-Major">
    <w:name w:val="Title-Major"/>
    <w:basedOn w:val="Title"/>
    <w:rsid w:val="00480F1B"/>
    <w:rPr>
      <w:smallCaps/>
    </w:rPr>
  </w:style>
  <w:style w:type="paragraph" w:customStyle="1" w:styleId="Note">
    <w:name w:val="Note"/>
    <w:basedOn w:val="BodyText"/>
    <w:rsid w:val="00480F1B"/>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480F1B"/>
    <w:pPr>
      <w:keepLines/>
      <w:spacing w:before="60" w:after="60"/>
      <w:ind w:left="3096" w:hanging="216"/>
    </w:pPr>
  </w:style>
  <w:style w:type="paragraph" w:customStyle="1" w:styleId="Checklist">
    <w:name w:val="Checklist"/>
    <w:basedOn w:val="Bullet"/>
    <w:rsid w:val="00480F1B"/>
    <w:pPr>
      <w:ind w:left="3427" w:hanging="547"/>
    </w:pPr>
  </w:style>
  <w:style w:type="paragraph" w:customStyle="1" w:styleId="Checklist-X">
    <w:name w:val="Checklist-X"/>
    <w:basedOn w:val="Checklist"/>
    <w:rsid w:val="00480F1B"/>
  </w:style>
  <w:style w:type="paragraph" w:styleId="NormalIndent">
    <w:name w:val="Normal Indent"/>
    <w:basedOn w:val="Normal"/>
    <w:semiHidden/>
    <w:rsid w:val="00480F1B"/>
    <w:pPr>
      <w:ind w:left="720"/>
    </w:pPr>
  </w:style>
  <w:style w:type="paragraph" w:customStyle="1" w:styleId="InfoBox">
    <w:name w:val="Info Box"/>
    <w:basedOn w:val="BodyText"/>
    <w:rsid w:val="00480F1B"/>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480F1B"/>
    <w:pPr>
      <w:spacing w:before="60" w:after="60"/>
      <w:ind w:left="3240" w:hanging="360"/>
    </w:pPr>
  </w:style>
  <w:style w:type="paragraph" w:styleId="TOC1">
    <w:name w:val="toc 1"/>
    <w:basedOn w:val="Normal"/>
    <w:next w:val="Normal"/>
    <w:semiHidden/>
    <w:qFormat/>
    <w:rsid w:val="00480F1B"/>
    <w:pPr>
      <w:spacing w:before="120" w:after="120"/>
    </w:pPr>
    <w:rPr>
      <w:rFonts w:ascii="Calibri" w:hAnsi="Calibri"/>
      <w:b/>
      <w:bCs/>
      <w:caps/>
    </w:rPr>
  </w:style>
  <w:style w:type="paragraph" w:styleId="TOC4">
    <w:name w:val="toc 4"/>
    <w:basedOn w:val="Normal"/>
    <w:next w:val="Normal"/>
    <w:semiHidden/>
    <w:rsid w:val="00480F1B"/>
    <w:pPr>
      <w:ind w:left="600"/>
    </w:pPr>
    <w:rPr>
      <w:rFonts w:ascii="Calibri" w:hAnsi="Calibri"/>
      <w:sz w:val="18"/>
      <w:szCs w:val="18"/>
    </w:rPr>
  </w:style>
  <w:style w:type="paragraph" w:styleId="TOC5">
    <w:name w:val="toc 5"/>
    <w:basedOn w:val="Normal"/>
    <w:next w:val="Normal"/>
    <w:semiHidden/>
    <w:rsid w:val="00480F1B"/>
    <w:pPr>
      <w:ind w:left="800"/>
    </w:pPr>
    <w:rPr>
      <w:rFonts w:ascii="Calibri" w:hAnsi="Calibri"/>
      <w:sz w:val="18"/>
      <w:szCs w:val="18"/>
    </w:rPr>
  </w:style>
  <w:style w:type="paragraph" w:customStyle="1" w:styleId="tty132">
    <w:name w:val="tty132"/>
    <w:basedOn w:val="Normal"/>
    <w:rsid w:val="00480F1B"/>
    <w:rPr>
      <w:rFonts w:ascii="Courier New" w:hAnsi="Courier New"/>
      <w:sz w:val="12"/>
    </w:rPr>
  </w:style>
  <w:style w:type="paragraph" w:customStyle="1" w:styleId="tty180">
    <w:name w:val="tty180"/>
    <w:basedOn w:val="Normal"/>
    <w:rsid w:val="00480F1B"/>
    <w:pPr>
      <w:ind w:right="-720"/>
    </w:pPr>
    <w:rPr>
      <w:rFonts w:ascii="Courier New" w:hAnsi="Courier New"/>
      <w:sz w:val="8"/>
    </w:rPr>
  </w:style>
  <w:style w:type="paragraph" w:customStyle="1" w:styleId="tty80">
    <w:name w:val="tty80"/>
    <w:basedOn w:val="Normal"/>
    <w:rsid w:val="00480F1B"/>
    <w:rPr>
      <w:rFonts w:ascii="Courier New" w:hAnsi="Courier New"/>
    </w:rPr>
  </w:style>
  <w:style w:type="paragraph" w:customStyle="1" w:styleId="tty80indent">
    <w:name w:val="tty80 indent"/>
    <w:basedOn w:val="tty80"/>
    <w:rsid w:val="00480F1B"/>
    <w:pPr>
      <w:ind w:left="2895"/>
    </w:pPr>
  </w:style>
  <w:style w:type="paragraph" w:styleId="BodyTextIndent">
    <w:name w:val="Body Text Indent"/>
    <w:basedOn w:val="Normal"/>
    <w:semiHidden/>
    <w:unhideWhenUsed/>
    <w:rsid w:val="00480F1B"/>
    <w:pPr>
      <w:spacing w:after="120"/>
      <w:ind w:left="360"/>
    </w:pPr>
  </w:style>
  <w:style w:type="paragraph" w:customStyle="1" w:styleId="NoteWide">
    <w:name w:val="Note Wide"/>
    <w:basedOn w:val="Note"/>
    <w:rsid w:val="00480F1B"/>
    <w:pPr>
      <w:ind w:right="2160"/>
    </w:pPr>
  </w:style>
  <w:style w:type="character" w:customStyle="1" w:styleId="BodyTextIndentChar">
    <w:name w:val="Body Text Indent Char"/>
    <w:basedOn w:val="DefaultParagraphFont"/>
    <w:semiHidden/>
    <w:rsid w:val="00480F1B"/>
    <w:rPr>
      <w:rFonts w:ascii="Book Antiqua" w:hAnsi="Book Antiqua"/>
      <w:lang w:eastAsia="es-ES"/>
    </w:rPr>
  </w:style>
  <w:style w:type="paragraph" w:customStyle="1" w:styleId="Copyrighttitles">
    <w:name w:val="Copyright titles"/>
    <w:basedOn w:val="Normal"/>
    <w:rsid w:val="00480F1B"/>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480F1B"/>
    <w:pPr>
      <w:spacing w:before="100"/>
    </w:pPr>
    <w:rPr>
      <w:rFonts w:ascii="Futura Bk BT" w:hAnsi="Futura Bk BT"/>
      <w:sz w:val="16"/>
      <w:lang w:eastAsia="en-US"/>
    </w:rPr>
  </w:style>
  <w:style w:type="character" w:customStyle="1" w:styleId="FooterChar">
    <w:name w:val="Footer Char"/>
    <w:basedOn w:val="DefaultParagraphFont"/>
    <w:rsid w:val="00480F1B"/>
    <w:rPr>
      <w:rFonts w:ascii="Book Antiqua" w:hAnsi="Book Antiqua"/>
      <w:sz w:val="16"/>
      <w:lang w:eastAsia="es-ES"/>
    </w:rPr>
  </w:style>
  <w:style w:type="paragraph" w:customStyle="1" w:styleId="table">
    <w:name w:val="table"/>
    <w:basedOn w:val="Normal"/>
    <w:rsid w:val="00480F1B"/>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480F1B"/>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iPriority w:val="99"/>
    <w:unhideWhenUsed/>
    <w:rsid w:val="00480F1B"/>
    <w:rPr>
      <w:color w:val="0000FF"/>
      <w:u w:val="single"/>
    </w:rPr>
  </w:style>
  <w:style w:type="paragraph" w:styleId="BalloonText">
    <w:name w:val="Balloon Text"/>
    <w:basedOn w:val="Normal"/>
    <w:semiHidden/>
    <w:unhideWhenUsed/>
    <w:rsid w:val="00480F1B"/>
    <w:rPr>
      <w:rFonts w:ascii="Tahoma" w:hAnsi="Tahoma" w:cs="Tahoma"/>
      <w:sz w:val="16"/>
      <w:szCs w:val="16"/>
    </w:rPr>
  </w:style>
  <w:style w:type="character" w:customStyle="1" w:styleId="BalloonTextChar">
    <w:name w:val="Balloon Text Char"/>
    <w:basedOn w:val="DefaultParagraphFont"/>
    <w:semiHidden/>
    <w:rsid w:val="00480F1B"/>
    <w:rPr>
      <w:rFonts w:ascii="Tahoma" w:hAnsi="Tahoma" w:cs="Tahoma"/>
      <w:sz w:val="16"/>
      <w:szCs w:val="16"/>
      <w:lang w:eastAsia="es-ES"/>
    </w:rPr>
  </w:style>
  <w:style w:type="character" w:customStyle="1" w:styleId="BodyTextChar">
    <w:name w:val="Body Text Char"/>
    <w:basedOn w:val="DefaultParagraphFont"/>
    <w:semiHidden/>
    <w:rsid w:val="00480F1B"/>
    <w:rPr>
      <w:rFonts w:ascii="Book Antiqua" w:hAnsi="Book Antiqua"/>
      <w:lang w:eastAsia="es-ES"/>
    </w:rPr>
  </w:style>
  <w:style w:type="paragraph" w:styleId="TOC6">
    <w:name w:val="toc 6"/>
    <w:basedOn w:val="Normal"/>
    <w:next w:val="Normal"/>
    <w:autoRedefine/>
    <w:semiHidden/>
    <w:unhideWhenUsed/>
    <w:rsid w:val="00480F1B"/>
    <w:pPr>
      <w:ind w:left="1000"/>
    </w:pPr>
    <w:rPr>
      <w:rFonts w:ascii="Calibri" w:hAnsi="Calibri"/>
      <w:sz w:val="18"/>
      <w:szCs w:val="18"/>
    </w:rPr>
  </w:style>
  <w:style w:type="paragraph" w:styleId="TOC7">
    <w:name w:val="toc 7"/>
    <w:basedOn w:val="Normal"/>
    <w:next w:val="Normal"/>
    <w:autoRedefine/>
    <w:semiHidden/>
    <w:unhideWhenUsed/>
    <w:rsid w:val="00480F1B"/>
    <w:pPr>
      <w:ind w:left="1200"/>
    </w:pPr>
    <w:rPr>
      <w:rFonts w:ascii="Calibri" w:hAnsi="Calibri"/>
      <w:sz w:val="18"/>
      <w:szCs w:val="18"/>
    </w:rPr>
  </w:style>
  <w:style w:type="paragraph" w:styleId="TOC8">
    <w:name w:val="toc 8"/>
    <w:basedOn w:val="Normal"/>
    <w:next w:val="Normal"/>
    <w:autoRedefine/>
    <w:semiHidden/>
    <w:unhideWhenUsed/>
    <w:rsid w:val="00480F1B"/>
    <w:pPr>
      <w:ind w:left="1400"/>
    </w:pPr>
    <w:rPr>
      <w:rFonts w:ascii="Calibri" w:hAnsi="Calibri"/>
      <w:sz w:val="18"/>
      <w:szCs w:val="18"/>
    </w:rPr>
  </w:style>
  <w:style w:type="paragraph" w:styleId="TOC9">
    <w:name w:val="toc 9"/>
    <w:basedOn w:val="Normal"/>
    <w:next w:val="Normal"/>
    <w:autoRedefine/>
    <w:semiHidden/>
    <w:unhideWhenUsed/>
    <w:rsid w:val="00480F1B"/>
    <w:pPr>
      <w:ind w:left="1600"/>
    </w:pPr>
    <w:rPr>
      <w:rFonts w:ascii="Calibri" w:hAnsi="Calibri"/>
      <w:sz w:val="18"/>
      <w:szCs w:val="18"/>
    </w:rPr>
  </w:style>
  <w:style w:type="paragraph" w:styleId="ListBullet">
    <w:name w:val="List Bullet"/>
    <w:basedOn w:val="Normal"/>
    <w:semiHidden/>
    <w:rsid w:val="00480F1B"/>
    <w:pPr>
      <w:keepLines/>
      <w:widowControl w:val="0"/>
      <w:numPr>
        <w:numId w:val="28"/>
      </w:numPr>
      <w:spacing w:after="144"/>
    </w:pPr>
    <w:rPr>
      <w:rFonts w:ascii="Arial" w:hAnsi="Arial"/>
      <w:color w:val="000000"/>
      <w:lang w:eastAsia="en-US"/>
    </w:rPr>
  </w:style>
  <w:style w:type="character" w:styleId="FollowedHyperlink">
    <w:name w:val="FollowedHyperlink"/>
    <w:basedOn w:val="DefaultParagraphFont"/>
    <w:semiHidden/>
    <w:unhideWhenUsed/>
    <w:rsid w:val="00480F1B"/>
    <w:rPr>
      <w:color w:val="800080"/>
      <w:u w:val="single"/>
    </w:rPr>
  </w:style>
  <w:style w:type="character" w:customStyle="1" w:styleId="HeaderChar">
    <w:name w:val="Header Char"/>
    <w:basedOn w:val="DefaultParagraphFont"/>
    <w:semiHidden/>
    <w:rsid w:val="00480F1B"/>
    <w:rPr>
      <w:rFonts w:ascii="Book Antiqua" w:hAnsi="Book Antiqua"/>
      <w:sz w:val="16"/>
      <w:lang w:eastAsia="es-ES"/>
    </w:rPr>
  </w:style>
  <w:style w:type="paragraph" w:styleId="NoSpacing">
    <w:name w:val="No Spacing"/>
    <w:qFormat/>
    <w:rsid w:val="00480F1B"/>
    <w:rPr>
      <w:rFonts w:ascii="Calibri" w:hAnsi="Calibri"/>
      <w:sz w:val="22"/>
      <w:szCs w:val="22"/>
    </w:rPr>
  </w:style>
  <w:style w:type="character" w:customStyle="1" w:styleId="NoSpacingChar">
    <w:name w:val="No Spacing Char"/>
    <w:basedOn w:val="DefaultParagraphFont"/>
    <w:rsid w:val="00480F1B"/>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53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1774</TotalTime>
  <Pages>25</Pages>
  <Words>4565</Words>
  <Characters>26023</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Manage Payment Arrangement</vt:lpstr>
    </vt:vector>
  </TitlesOfParts>
  <Company>Oracle Corporation</Company>
  <LinksUpToDate>false</LinksUpToDate>
  <CharactersWithSpaces>30527</CharactersWithSpaces>
  <SharedDoc>false</SharedDoc>
  <HLinks>
    <vt:vector size="306" baseType="variant">
      <vt:variant>
        <vt:i4>4325391</vt:i4>
      </vt:variant>
      <vt:variant>
        <vt:i4>195</vt:i4>
      </vt:variant>
      <vt:variant>
        <vt:i4>0</vt:i4>
      </vt:variant>
      <vt:variant>
        <vt:i4>5</vt:i4>
      </vt:variant>
      <vt:variant>
        <vt:lpwstr/>
      </vt:variant>
      <vt:variant>
        <vt:lpwstr>BPM2</vt:lpwstr>
      </vt:variant>
      <vt:variant>
        <vt:i4>655388</vt:i4>
      </vt:variant>
      <vt:variant>
        <vt:i4>192</vt:i4>
      </vt:variant>
      <vt:variant>
        <vt:i4>0</vt:i4>
      </vt:variant>
      <vt:variant>
        <vt:i4>5</vt:i4>
      </vt:variant>
      <vt:variant>
        <vt:lpwstr/>
      </vt:variant>
      <vt:variant>
        <vt:lpwstr>PaymentArrangementSA</vt:lpwstr>
      </vt:variant>
      <vt:variant>
        <vt:i4>4325391</vt:i4>
      </vt:variant>
      <vt:variant>
        <vt:i4>189</vt:i4>
      </vt:variant>
      <vt:variant>
        <vt:i4>0</vt:i4>
      </vt:variant>
      <vt:variant>
        <vt:i4>5</vt:i4>
      </vt:variant>
      <vt:variant>
        <vt:lpwstr/>
      </vt:variant>
      <vt:variant>
        <vt:lpwstr>BPM2</vt:lpwstr>
      </vt:variant>
      <vt:variant>
        <vt:i4>4325391</vt:i4>
      </vt:variant>
      <vt:variant>
        <vt:i4>186</vt:i4>
      </vt:variant>
      <vt:variant>
        <vt:i4>0</vt:i4>
      </vt:variant>
      <vt:variant>
        <vt:i4>5</vt:i4>
      </vt:variant>
      <vt:variant>
        <vt:lpwstr/>
      </vt:variant>
      <vt:variant>
        <vt:lpwstr>BPM2</vt:lpwstr>
      </vt:variant>
      <vt:variant>
        <vt:i4>4325391</vt:i4>
      </vt:variant>
      <vt:variant>
        <vt:i4>183</vt:i4>
      </vt:variant>
      <vt:variant>
        <vt:i4>0</vt:i4>
      </vt:variant>
      <vt:variant>
        <vt:i4>5</vt:i4>
      </vt:variant>
      <vt:variant>
        <vt:lpwstr/>
      </vt:variant>
      <vt:variant>
        <vt:lpwstr>BPM2</vt:lpwstr>
      </vt:variant>
      <vt:variant>
        <vt:i4>655388</vt:i4>
      </vt:variant>
      <vt:variant>
        <vt:i4>180</vt:i4>
      </vt:variant>
      <vt:variant>
        <vt:i4>0</vt:i4>
      </vt:variant>
      <vt:variant>
        <vt:i4>5</vt:i4>
      </vt:variant>
      <vt:variant>
        <vt:lpwstr/>
      </vt:variant>
      <vt:variant>
        <vt:lpwstr>PaymentArrangementSA</vt:lpwstr>
      </vt:variant>
      <vt:variant>
        <vt:i4>4325391</vt:i4>
      </vt:variant>
      <vt:variant>
        <vt:i4>177</vt:i4>
      </vt:variant>
      <vt:variant>
        <vt:i4>0</vt:i4>
      </vt:variant>
      <vt:variant>
        <vt:i4>5</vt:i4>
      </vt:variant>
      <vt:variant>
        <vt:lpwstr/>
      </vt:variant>
      <vt:variant>
        <vt:lpwstr>BPM2</vt:lpwstr>
      </vt:variant>
      <vt:variant>
        <vt:i4>4325391</vt:i4>
      </vt:variant>
      <vt:variant>
        <vt:i4>174</vt:i4>
      </vt:variant>
      <vt:variant>
        <vt:i4>0</vt:i4>
      </vt:variant>
      <vt:variant>
        <vt:i4>5</vt:i4>
      </vt:variant>
      <vt:variant>
        <vt:lpwstr/>
      </vt:variant>
      <vt:variant>
        <vt:lpwstr>BPM2</vt:lpwstr>
      </vt:variant>
      <vt:variant>
        <vt:i4>7012463</vt:i4>
      </vt:variant>
      <vt:variant>
        <vt:i4>171</vt:i4>
      </vt:variant>
      <vt:variant>
        <vt:i4>0</vt:i4>
      </vt:variant>
      <vt:variant>
        <vt:i4>5</vt:i4>
      </vt:variant>
      <vt:variant>
        <vt:lpwstr/>
      </vt:variant>
      <vt:variant>
        <vt:lpwstr>PaymentArrangement</vt:lpwstr>
      </vt:variant>
      <vt:variant>
        <vt:i4>4325391</vt:i4>
      </vt:variant>
      <vt:variant>
        <vt:i4>168</vt:i4>
      </vt:variant>
      <vt:variant>
        <vt:i4>0</vt:i4>
      </vt:variant>
      <vt:variant>
        <vt:i4>5</vt:i4>
      </vt:variant>
      <vt:variant>
        <vt:lpwstr/>
      </vt:variant>
      <vt:variant>
        <vt:lpwstr>BPM2</vt:lpwstr>
      </vt:variant>
      <vt:variant>
        <vt:i4>4259855</vt:i4>
      </vt:variant>
      <vt:variant>
        <vt:i4>165</vt:i4>
      </vt:variant>
      <vt:variant>
        <vt:i4>0</vt:i4>
      </vt:variant>
      <vt:variant>
        <vt:i4>5</vt:i4>
      </vt:variant>
      <vt:variant>
        <vt:lpwstr/>
      </vt:variant>
      <vt:variant>
        <vt:lpwstr>BPM1</vt:lpwstr>
      </vt:variant>
      <vt:variant>
        <vt:i4>4259855</vt:i4>
      </vt:variant>
      <vt:variant>
        <vt:i4>162</vt:i4>
      </vt:variant>
      <vt:variant>
        <vt:i4>0</vt:i4>
      </vt:variant>
      <vt:variant>
        <vt:i4>5</vt:i4>
      </vt:variant>
      <vt:variant>
        <vt:lpwstr/>
      </vt:variant>
      <vt:variant>
        <vt:lpwstr>BPM1</vt:lpwstr>
      </vt:variant>
      <vt:variant>
        <vt:i4>4259855</vt:i4>
      </vt:variant>
      <vt:variant>
        <vt:i4>159</vt:i4>
      </vt:variant>
      <vt:variant>
        <vt:i4>0</vt:i4>
      </vt:variant>
      <vt:variant>
        <vt:i4>5</vt:i4>
      </vt:variant>
      <vt:variant>
        <vt:lpwstr/>
      </vt:variant>
      <vt:variant>
        <vt:lpwstr>BPM1</vt:lpwstr>
      </vt:variant>
      <vt:variant>
        <vt:i4>4259855</vt:i4>
      </vt:variant>
      <vt:variant>
        <vt:i4>156</vt:i4>
      </vt:variant>
      <vt:variant>
        <vt:i4>0</vt:i4>
      </vt:variant>
      <vt:variant>
        <vt:i4>5</vt:i4>
      </vt:variant>
      <vt:variant>
        <vt:lpwstr/>
      </vt:variant>
      <vt:variant>
        <vt:lpwstr>BPM1</vt:lpwstr>
      </vt:variant>
      <vt:variant>
        <vt:i4>4259855</vt:i4>
      </vt:variant>
      <vt:variant>
        <vt:i4>153</vt:i4>
      </vt:variant>
      <vt:variant>
        <vt:i4>0</vt:i4>
      </vt:variant>
      <vt:variant>
        <vt:i4>5</vt:i4>
      </vt:variant>
      <vt:variant>
        <vt:lpwstr/>
      </vt:variant>
      <vt:variant>
        <vt:lpwstr>BPM1</vt:lpwstr>
      </vt:variant>
      <vt:variant>
        <vt:i4>655388</vt:i4>
      </vt:variant>
      <vt:variant>
        <vt:i4>150</vt:i4>
      </vt:variant>
      <vt:variant>
        <vt:i4>0</vt:i4>
      </vt:variant>
      <vt:variant>
        <vt:i4>5</vt:i4>
      </vt:variant>
      <vt:variant>
        <vt:lpwstr/>
      </vt:variant>
      <vt:variant>
        <vt:lpwstr>PaymentArrangementSA</vt:lpwstr>
      </vt:variant>
      <vt:variant>
        <vt:i4>4259855</vt:i4>
      </vt:variant>
      <vt:variant>
        <vt:i4>147</vt:i4>
      </vt:variant>
      <vt:variant>
        <vt:i4>0</vt:i4>
      </vt:variant>
      <vt:variant>
        <vt:i4>5</vt:i4>
      </vt:variant>
      <vt:variant>
        <vt:lpwstr/>
      </vt:variant>
      <vt:variant>
        <vt:lpwstr>BPM1</vt:lpwstr>
      </vt:variant>
      <vt:variant>
        <vt:i4>4259855</vt:i4>
      </vt:variant>
      <vt:variant>
        <vt:i4>144</vt:i4>
      </vt:variant>
      <vt:variant>
        <vt:i4>0</vt:i4>
      </vt:variant>
      <vt:variant>
        <vt:i4>5</vt:i4>
      </vt:variant>
      <vt:variant>
        <vt:lpwstr/>
      </vt:variant>
      <vt:variant>
        <vt:lpwstr>BPM1</vt:lpwstr>
      </vt:variant>
      <vt:variant>
        <vt:i4>4259855</vt:i4>
      </vt:variant>
      <vt:variant>
        <vt:i4>141</vt:i4>
      </vt:variant>
      <vt:variant>
        <vt:i4>0</vt:i4>
      </vt:variant>
      <vt:variant>
        <vt:i4>5</vt:i4>
      </vt:variant>
      <vt:variant>
        <vt:lpwstr/>
      </vt:variant>
      <vt:variant>
        <vt:lpwstr>BPM1</vt:lpwstr>
      </vt:variant>
      <vt:variant>
        <vt:i4>4259855</vt:i4>
      </vt:variant>
      <vt:variant>
        <vt:i4>138</vt:i4>
      </vt:variant>
      <vt:variant>
        <vt:i4>0</vt:i4>
      </vt:variant>
      <vt:variant>
        <vt:i4>5</vt:i4>
      </vt:variant>
      <vt:variant>
        <vt:lpwstr/>
      </vt:variant>
      <vt:variant>
        <vt:lpwstr>BPM1</vt:lpwstr>
      </vt:variant>
      <vt:variant>
        <vt:i4>4259855</vt:i4>
      </vt:variant>
      <vt:variant>
        <vt:i4>135</vt:i4>
      </vt:variant>
      <vt:variant>
        <vt:i4>0</vt:i4>
      </vt:variant>
      <vt:variant>
        <vt:i4>5</vt:i4>
      </vt:variant>
      <vt:variant>
        <vt:lpwstr/>
      </vt:variant>
      <vt:variant>
        <vt:lpwstr>BPM1</vt:lpwstr>
      </vt:variant>
      <vt:variant>
        <vt:i4>7012463</vt:i4>
      </vt:variant>
      <vt:variant>
        <vt:i4>132</vt:i4>
      </vt:variant>
      <vt:variant>
        <vt:i4>0</vt:i4>
      </vt:variant>
      <vt:variant>
        <vt:i4>5</vt:i4>
      </vt:variant>
      <vt:variant>
        <vt:lpwstr/>
      </vt:variant>
      <vt:variant>
        <vt:lpwstr>PaymentArrangement</vt:lpwstr>
      </vt:variant>
      <vt:variant>
        <vt:i4>4259855</vt:i4>
      </vt:variant>
      <vt:variant>
        <vt:i4>129</vt:i4>
      </vt:variant>
      <vt:variant>
        <vt:i4>0</vt:i4>
      </vt:variant>
      <vt:variant>
        <vt:i4>5</vt:i4>
      </vt:variant>
      <vt:variant>
        <vt:lpwstr/>
      </vt:variant>
      <vt:variant>
        <vt:lpwstr>BPM1</vt:lpwstr>
      </vt:variant>
      <vt:variant>
        <vt:i4>4259855</vt:i4>
      </vt:variant>
      <vt:variant>
        <vt:i4>126</vt:i4>
      </vt:variant>
      <vt:variant>
        <vt:i4>0</vt:i4>
      </vt:variant>
      <vt:variant>
        <vt:i4>5</vt:i4>
      </vt:variant>
      <vt:variant>
        <vt:lpwstr/>
      </vt:variant>
      <vt:variant>
        <vt:lpwstr>BPM1</vt:lpwstr>
      </vt:variant>
      <vt:variant>
        <vt:i4>4259855</vt:i4>
      </vt:variant>
      <vt:variant>
        <vt:i4>123</vt:i4>
      </vt:variant>
      <vt:variant>
        <vt:i4>0</vt:i4>
      </vt:variant>
      <vt:variant>
        <vt:i4>5</vt:i4>
      </vt:variant>
      <vt:variant>
        <vt:lpwstr/>
      </vt:variant>
      <vt:variant>
        <vt:lpwstr>BPM1</vt:lpwstr>
      </vt:variant>
      <vt:variant>
        <vt:i4>4259855</vt:i4>
      </vt:variant>
      <vt:variant>
        <vt:i4>120</vt:i4>
      </vt:variant>
      <vt:variant>
        <vt:i4>0</vt:i4>
      </vt:variant>
      <vt:variant>
        <vt:i4>5</vt:i4>
      </vt:variant>
      <vt:variant>
        <vt:lpwstr/>
      </vt:variant>
      <vt:variant>
        <vt:lpwstr>BPM1</vt:lpwstr>
      </vt:variant>
      <vt:variant>
        <vt:i4>4259855</vt:i4>
      </vt:variant>
      <vt:variant>
        <vt:i4>117</vt:i4>
      </vt:variant>
      <vt:variant>
        <vt:i4>0</vt:i4>
      </vt:variant>
      <vt:variant>
        <vt:i4>5</vt:i4>
      </vt:variant>
      <vt:variant>
        <vt:lpwstr/>
      </vt:variant>
      <vt:variant>
        <vt:lpwstr>BPM1</vt:lpwstr>
      </vt:variant>
      <vt:variant>
        <vt:i4>4259855</vt:i4>
      </vt:variant>
      <vt:variant>
        <vt:i4>114</vt:i4>
      </vt:variant>
      <vt:variant>
        <vt:i4>0</vt:i4>
      </vt:variant>
      <vt:variant>
        <vt:i4>5</vt:i4>
      </vt:variant>
      <vt:variant>
        <vt:lpwstr/>
      </vt:variant>
      <vt:variant>
        <vt:lpwstr>BPM1</vt:lpwstr>
      </vt:variant>
      <vt:variant>
        <vt:i4>4259855</vt:i4>
      </vt:variant>
      <vt:variant>
        <vt:i4>111</vt:i4>
      </vt:variant>
      <vt:variant>
        <vt:i4>0</vt:i4>
      </vt:variant>
      <vt:variant>
        <vt:i4>5</vt:i4>
      </vt:variant>
      <vt:variant>
        <vt:lpwstr/>
      </vt:variant>
      <vt:variant>
        <vt:lpwstr>BPM1</vt:lpwstr>
      </vt:variant>
      <vt:variant>
        <vt:i4>4259855</vt:i4>
      </vt:variant>
      <vt:variant>
        <vt:i4>108</vt:i4>
      </vt:variant>
      <vt:variant>
        <vt:i4>0</vt:i4>
      </vt:variant>
      <vt:variant>
        <vt:i4>5</vt:i4>
      </vt:variant>
      <vt:variant>
        <vt:lpwstr/>
      </vt:variant>
      <vt:variant>
        <vt:lpwstr>BPM1</vt:lpwstr>
      </vt:variant>
      <vt:variant>
        <vt:i4>655388</vt:i4>
      </vt:variant>
      <vt:variant>
        <vt:i4>105</vt:i4>
      </vt:variant>
      <vt:variant>
        <vt:i4>0</vt:i4>
      </vt:variant>
      <vt:variant>
        <vt:i4>5</vt:i4>
      </vt:variant>
      <vt:variant>
        <vt:lpwstr/>
      </vt:variant>
      <vt:variant>
        <vt:lpwstr>PaymentArrangementSA</vt:lpwstr>
      </vt:variant>
      <vt:variant>
        <vt:i4>4259855</vt:i4>
      </vt:variant>
      <vt:variant>
        <vt:i4>102</vt:i4>
      </vt:variant>
      <vt:variant>
        <vt:i4>0</vt:i4>
      </vt:variant>
      <vt:variant>
        <vt:i4>5</vt:i4>
      </vt:variant>
      <vt:variant>
        <vt:lpwstr/>
      </vt:variant>
      <vt:variant>
        <vt:lpwstr>BPM1</vt:lpwstr>
      </vt:variant>
      <vt:variant>
        <vt:i4>4259855</vt:i4>
      </vt:variant>
      <vt:variant>
        <vt:i4>99</vt:i4>
      </vt:variant>
      <vt:variant>
        <vt:i4>0</vt:i4>
      </vt:variant>
      <vt:variant>
        <vt:i4>5</vt:i4>
      </vt:variant>
      <vt:variant>
        <vt:lpwstr/>
      </vt:variant>
      <vt:variant>
        <vt:lpwstr>BPM1</vt:lpwstr>
      </vt:variant>
      <vt:variant>
        <vt:i4>4259855</vt:i4>
      </vt:variant>
      <vt:variant>
        <vt:i4>96</vt:i4>
      </vt:variant>
      <vt:variant>
        <vt:i4>0</vt:i4>
      </vt:variant>
      <vt:variant>
        <vt:i4>5</vt:i4>
      </vt:variant>
      <vt:variant>
        <vt:lpwstr/>
      </vt:variant>
      <vt:variant>
        <vt:lpwstr>BPM1</vt:lpwstr>
      </vt:variant>
      <vt:variant>
        <vt:i4>655388</vt:i4>
      </vt:variant>
      <vt:variant>
        <vt:i4>93</vt:i4>
      </vt:variant>
      <vt:variant>
        <vt:i4>0</vt:i4>
      </vt:variant>
      <vt:variant>
        <vt:i4>5</vt:i4>
      </vt:variant>
      <vt:variant>
        <vt:lpwstr/>
      </vt:variant>
      <vt:variant>
        <vt:lpwstr>PaymentArrangementSA</vt:lpwstr>
      </vt:variant>
      <vt:variant>
        <vt:i4>4259855</vt:i4>
      </vt:variant>
      <vt:variant>
        <vt:i4>90</vt:i4>
      </vt:variant>
      <vt:variant>
        <vt:i4>0</vt:i4>
      </vt:variant>
      <vt:variant>
        <vt:i4>5</vt:i4>
      </vt:variant>
      <vt:variant>
        <vt:lpwstr/>
      </vt:variant>
      <vt:variant>
        <vt:lpwstr>BPM1</vt:lpwstr>
      </vt:variant>
      <vt:variant>
        <vt:i4>4259855</vt:i4>
      </vt:variant>
      <vt:variant>
        <vt:i4>87</vt:i4>
      </vt:variant>
      <vt:variant>
        <vt:i4>0</vt:i4>
      </vt:variant>
      <vt:variant>
        <vt:i4>5</vt:i4>
      </vt:variant>
      <vt:variant>
        <vt:lpwstr/>
      </vt:variant>
      <vt:variant>
        <vt:lpwstr>BPM1</vt:lpwstr>
      </vt:variant>
      <vt:variant>
        <vt:i4>4259855</vt:i4>
      </vt:variant>
      <vt:variant>
        <vt:i4>84</vt:i4>
      </vt:variant>
      <vt:variant>
        <vt:i4>0</vt:i4>
      </vt:variant>
      <vt:variant>
        <vt:i4>5</vt:i4>
      </vt:variant>
      <vt:variant>
        <vt:lpwstr/>
      </vt:variant>
      <vt:variant>
        <vt:lpwstr>BPM1</vt:lpwstr>
      </vt:variant>
      <vt:variant>
        <vt:i4>655388</vt:i4>
      </vt:variant>
      <vt:variant>
        <vt:i4>81</vt:i4>
      </vt:variant>
      <vt:variant>
        <vt:i4>0</vt:i4>
      </vt:variant>
      <vt:variant>
        <vt:i4>5</vt:i4>
      </vt:variant>
      <vt:variant>
        <vt:lpwstr/>
      </vt:variant>
      <vt:variant>
        <vt:lpwstr>PaymentArrangementSA</vt:lpwstr>
      </vt:variant>
      <vt:variant>
        <vt:i4>7012463</vt:i4>
      </vt:variant>
      <vt:variant>
        <vt:i4>78</vt:i4>
      </vt:variant>
      <vt:variant>
        <vt:i4>0</vt:i4>
      </vt:variant>
      <vt:variant>
        <vt:i4>5</vt:i4>
      </vt:variant>
      <vt:variant>
        <vt:lpwstr/>
      </vt:variant>
      <vt:variant>
        <vt:lpwstr>PaymentArrangement</vt:lpwstr>
      </vt:variant>
      <vt:variant>
        <vt:i4>4259855</vt:i4>
      </vt:variant>
      <vt:variant>
        <vt:i4>75</vt:i4>
      </vt:variant>
      <vt:variant>
        <vt:i4>0</vt:i4>
      </vt:variant>
      <vt:variant>
        <vt:i4>5</vt:i4>
      </vt:variant>
      <vt:variant>
        <vt:lpwstr/>
      </vt:variant>
      <vt:variant>
        <vt:lpwstr>BPM1</vt:lpwstr>
      </vt:variant>
      <vt:variant>
        <vt:i4>4259855</vt:i4>
      </vt:variant>
      <vt:variant>
        <vt:i4>72</vt:i4>
      </vt:variant>
      <vt:variant>
        <vt:i4>0</vt:i4>
      </vt:variant>
      <vt:variant>
        <vt:i4>5</vt:i4>
      </vt:variant>
      <vt:variant>
        <vt:lpwstr/>
      </vt:variant>
      <vt:variant>
        <vt:lpwstr>BPM1</vt:lpwstr>
      </vt:variant>
      <vt:variant>
        <vt:i4>7012463</vt:i4>
      </vt:variant>
      <vt:variant>
        <vt:i4>69</vt:i4>
      </vt:variant>
      <vt:variant>
        <vt:i4>0</vt:i4>
      </vt:variant>
      <vt:variant>
        <vt:i4>5</vt:i4>
      </vt:variant>
      <vt:variant>
        <vt:lpwstr/>
      </vt:variant>
      <vt:variant>
        <vt:lpwstr>PaymentArrangement</vt:lpwstr>
      </vt:variant>
      <vt:variant>
        <vt:i4>4259855</vt:i4>
      </vt:variant>
      <vt:variant>
        <vt:i4>66</vt:i4>
      </vt:variant>
      <vt:variant>
        <vt:i4>0</vt:i4>
      </vt:variant>
      <vt:variant>
        <vt:i4>5</vt:i4>
      </vt:variant>
      <vt:variant>
        <vt:lpwstr/>
      </vt:variant>
      <vt:variant>
        <vt:lpwstr>BPM1</vt:lpwstr>
      </vt:variant>
      <vt:variant>
        <vt:i4>4259855</vt:i4>
      </vt:variant>
      <vt:variant>
        <vt:i4>63</vt:i4>
      </vt:variant>
      <vt:variant>
        <vt:i4>0</vt:i4>
      </vt:variant>
      <vt:variant>
        <vt:i4>5</vt:i4>
      </vt:variant>
      <vt:variant>
        <vt:lpwstr/>
      </vt:variant>
      <vt:variant>
        <vt:lpwstr>BPM1</vt:lpwstr>
      </vt:variant>
      <vt:variant>
        <vt:i4>393221</vt:i4>
      </vt:variant>
      <vt:variant>
        <vt:i4>60</vt:i4>
      </vt:variant>
      <vt:variant>
        <vt:i4>0</vt:i4>
      </vt:variant>
      <vt:variant>
        <vt:i4>5</vt:i4>
      </vt:variant>
      <vt:variant>
        <vt:lpwstr/>
      </vt:variant>
      <vt:variant>
        <vt:lpwstr>AdminInstallationOptions</vt:lpwstr>
      </vt:variant>
      <vt:variant>
        <vt:i4>1572882</vt:i4>
      </vt:variant>
      <vt:variant>
        <vt:i4>57</vt:i4>
      </vt:variant>
      <vt:variant>
        <vt:i4>0</vt:i4>
      </vt:variant>
      <vt:variant>
        <vt:i4>5</vt:i4>
      </vt:variant>
      <vt:variant>
        <vt:lpwstr/>
      </vt:variant>
      <vt:variant>
        <vt:lpwstr>ControlCentralSearch</vt:lpwstr>
      </vt:variant>
      <vt:variant>
        <vt:i4>7012463</vt:i4>
      </vt:variant>
      <vt:variant>
        <vt:i4>54</vt:i4>
      </vt:variant>
      <vt:variant>
        <vt:i4>0</vt:i4>
      </vt:variant>
      <vt:variant>
        <vt:i4>5</vt:i4>
      </vt:variant>
      <vt:variant>
        <vt:lpwstr/>
      </vt:variant>
      <vt:variant>
        <vt:lpwstr>PaymentArrangement</vt:lpwstr>
      </vt:variant>
      <vt:variant>
        <vt:i4>4259855</vt:i4>
      </vt:variant>
      <vt:variant>
        <vt:i4>51</vt:i4>
      </vt:variant>
      <vt:variant>
        <vt:i4>0</vt:i4>
      </vt:variant>
      <vt:variant>
        <vt:i4>5</vt:i4>
      </vt:variant>
      <vt:variant>
        <vt:lpwstr/>
      </vt:variant>
      <vt:variant>
        <vt:lpwstr>BPM1</vt:lpwstr>
      </vt:variant>
      <vt:variant>
        <vt:i4>655388</vt:i4>
      </vt:variant>
      <vt:variant>
        <vt:i4>42</vt:i4>
      </vt:variant>
      <vt:variant>
        <vt:i4>0</vt:i4>
      </vt:variant>
      <vt:variant>
        <vt:i4>5</vt:i4>
      </vt:variant>
      <vt:variant>
        <vt:lpwstr/>
      </vt:variant>
      <vt:variant>
        <vt:lpwstr>PaymentArrangementSA</vt:lpwstr>
      </vt:variant>
      <vt:variant>
        <vt:i4>7012463</vt:i4>
      </vt:variant>
      <vt:variant>
        <vt:i4>39</vt:i4>
      </vt:variant>
      <vt:variant>
        <vt:i4>0</vt:i4>
      </vt:variant>
      <vt:variant>
        <vt:i4>5</vt:i4>
      </vt:variant>
      <vt:variant>
        <vt:lpwstr/>
      </vt:variant>
      <vt:variant>
        <vt:lpwstr>PaymentArrangement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Payment Arrangement</dc:title>
  <dc:creator>GHedman</dc:creator>
  <cp:keywords>CC&amp;B</cp:keywords>
  <dc:description>Copyright © 2010, Oracle Corporation.  All rights reserved.</dc:description>
  <cp:lastModifiedBy>Galina Polonsky</cp:lastModifiedBy>
  <cp:revision>44</cp:revision>
  <cp:lastPrinted>2013-10-01T15:01:00Z</cp:lastPrinted>
  <dcterms:created xsi:type="dcterms:W3CDTF">2019-02-20T07:13:00Z</dcterms:created>
  <dcterms:modified xsi:type="dcterms:W3CDTF">2025-01-22T19:18:00Z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CNT2370298</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joshua.piccott@oracle.com</vt:lpwstr>
  </property>
  <property fmtid="{D5CDD505-2E9C-101B-9397-08002B2CF9AE}" pid="6" name="DISdID">
    <vt:lpwstr>5970600</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https://content.oracle.com/content/idcplg?IdcService=DESKTOP_DOC_INFO&amp;dDocName=CNT2370298&amp;dID=5970600&amp;ClientControlled=DocMan,taskpane&amp;coreContentOnly=1</vt:lpwstr>
  </property>
</Properties>
</file>